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20D68" w:rsidRPr="00D20D68" w:rsidRDefault="00D20D68" w:rsidP="00D20D68">
      <w:pPr>
        <w:spacing w:after="0" w:line="240" w:lineRule="auto"/>
        <w:jc w:val="center"/>
        <w:rPr>
          <w:rFonts w:eastAsia="Calibri" w:cs="Times New Roman"/>
          <w:sz w:val="22"/>
        </w:rPr>
      </w:pPr>
      <w:r w:rsidRPr="00D20D68">
        <w:rPr>
          <w:rFonts w:eastAsia="Calibri" w:cs="Times New Roman"/>
          <w:noProof/>
          <w:sz w:val="22"/>
        </w:rPr>
        <w:drawing>
          <wp:inline distT="0" distB="0" distL="0" distR="0">
            <wp:extent cx="619125" cy="800100"/>
            <wp:effectExtent l="0" t="0" r="9525" b="0"/>
            <wp:docPr id="70697275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0D68" w:rsidRPr="00D20D68" w:rsidRDefault="00D20D68" w:rsidP="00D20D68">
      <w:pPr>
        <w:spacing w:after="0" w:line="240" w:lineRule="auto"/>
        <w:jc w:val="center"/>
        <w:rPr>
          <w:rFonts w:eastAsia="Calibri" w:cs="Times New Roman"/>
          <w:b/>
          <w:sz w:val="30"/>
          <w:szCs w:val="30"/>
        </w:rPr>
      </w:pPr>
      <w:r w:rsidRPr="00D20D68">
        <w:rPr>
          <w:rFonts w:eastAsia="Calibri" w:cs="Times New Roman"/>
          <w:b/>
          <w:sz w:val="30"/>
          <w:szCs w:val="30"/>
        </w:rPr>
        <w:t>СОБРАНИЕ ДЕПУТАТОВ</w:t>
      </w:r>
    </w:p>
    <w:p w:rsidR="00D20D68" w:rsidRPr="00D20D68" w:rsidRDefault="00D20D68" w:rsidP="00D20D68">
      <w:pPr>
        <w:spacing w:after="0" w:line="240" w:lineRule="auto"/>
        <w:jc w:val="center"/>
        <w:rPr>
          <w:rFonts w:eastAsia="Calibri" w:cs="Times New Roman"/>
          <w:b/>
          <w:sz w:val="30"/>
          <w:szCs w:val="30"/>
        </w:rPr>
      </w:pPr>
      <w:r w:rsidRPr="00D20D68">
        <w:rPr>
          <w:rFonts w:eastAsia="Calibri" w:cs="Times New Roman"/>
          <w:b/>
          <w:sz w:val="30"/>
          <w:szCs w:val="30"/>
        </w:rPr>
        <w:t>ЕТКУЛЬСКОГО МУНИЦИПАЛЬНОГО ОКРУГА</w:t>
      </w:r>
    </w:p>
    <w:p w:rsidR="00D20D68" w:rsidRPr="00D20D68" w:rsidRDefault="00D20D68" w:rsidP="00D20D68">
      <w:pPr>
        <w:spacing w:after="0" w:line="240" w:lineRule="auto"/>
        <w:jc w:val="center"/>
        <w:rPr>
          <w:rFonts w:eastAsia="Calibri" w:cs="Times New Roman"/>
          <w:sz w:val="30"/>
          <w:szCs w:val="30"/>
        </w:rPr>
      </w:pPr>
      <w:r w:rsidRPr="00D20D68">
        <w:rPr>
          <w:rFonts w:eastAsia="Calibri" w:cs="Times New Roman"/>
          <w:b/>
          <w:sz w:val="30"/>
          <w:szCs w:val="30"/>
        </w:rPr>
        <w:t>ЧЕЛЯБИНСКОЙ ОБЛАСТИ</w:t>
      </w:r>
    </w:p>
    <w:p w:rsidR="00D20D68" w:rsidRPr="00D20D68" w:rsidRDefault="00D20D68" w:rsidP="00D20D68">
      <w:pPr>
        <w:spacing w:after="0" w:line="240" w:lineRule="auto"/>
        <w:jc w:val="center"/>
        <w:rPr>
          <w:rFonts w:eastAsia="Calibri" w:cs="Times New Roman"/>
          <w:sz w:val="30"/>
          <w:szCs w:val="30"/>
        </w:rPr>
      </w:pPr>
      <w:r w:rsidRPr="00D20D68">
        <w:rPr>
          <w:rFonts w:eastAsia="Calibri" w:cs="Times New Roman"/>
          <w:sz w:val="30"/>
          <w:szCs w:val="30"/>
        </w:rPr>
        <w:t>первого созыва</w:t>
      </w:r>
    </w:p>
    <w:p w:rsidR="00D20D68" w:rsidRPr="00D20D68" w:rsidRDefault="00D20D68" w:rsidP="00D20D68">
      <w:pPr>
        <w:spacing w:after="0" w:line="240" w:lineRule="auto"/>
        <w:jc w:val="center"/>
        <w:rPr>
          <w:rFonts w:eastAsia="Calibri" w:cs="Times New Roman"/>
          <w:b/>
          <w:sz w:val="36"/>
          <w:szCs w:val="36"/>
        </w:rPr>
      </w:pPr>
      <w:r w:rsidRPr="00D20D68">
        <w:rPr>
          <w:rFonts w:eastAsia="Calibri" w:cs="Times New Roman"/>
          <w:b/>
          <w:sz w:val="36"/>
          <w:szCs w:val="36"/>
        </w:rPr>
        <w:t>Р Е Ш Е Н И Е</w:t>
      </w:r>
    </w:p>
    <w:tbl>
      <w:tblPr>
        <w:tblW w:w="10260" w:type="dxa"/>
        <w:tblInd w:w="70" w:type="dxa"/>
        <w:tblBorders>
          <w:top w:val="single" w:sz="24" w:space="0" w:color="auto"/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60"/>
      </w:tblGrid>
      <w:tr w:rsidR="00D20D68" w:rsidRPr="00D20D68" w:rsidTr="003362DA">
        <w:trPr>
          <w:trHeight w:hRule="exact" w:val="80"/>
        </w:trPr>
        <w:tc>
          <w:tcPr>
            <w:tcW w:w="10260" w:type="dxa"/>
          </w:tcPr>
          <w:p w:rsidR="00D20D68" w:rsidRPr="00D20D68" w:rsidRDefault="00D20D68" w:rsidP="00D20D68">
            <w:pPr>
              <w:spacing w:after="0" w:line="240" w:lineRule="auto"/>
              <w:jc w:val="center"/>
              <w:rPr>
                <w:rFonts w:eastAsia="Calibri" w:cs="Times New Roman"/>
                <w:b/>
                <w:szCs w:val="28"/>
              </w:rPr>
            </w:pPr>
          </w:p>
        </w:tc>
      </w:tr>
    </w:tbl>
    <w:p w:rsidR="00D20D68" w:rsidRPr="00D20D68" w:rsidRDefault="00D20D68" w:rsidP="00D20D68">
      <w:pPr>
        <w:spacing w:after="0" w:line="240" w:lineRule="auto"/>
        <w:rPr>
          <w:rFonts w:eastAsia="Calibri" w:cs="Times New Roman"/>
          <w:sz w:val="24"/>
          <w:szCs w:val="24"/>
        </w:rPr>
      </w:pPr>
    </w:p>
    <w:p w:rsidR="00D20D68" w:rsidRPr="00D20D68" w:rsidRDefault="00D20D68" w:rsidP="00D20D68">
      <w:pPr>
        <w:spacing w:after="0" w:line="240" w:lineRule="auto"/>
        <w:rPr>
          <w:rFonts w:eastAsia="Calibri" w:cs="Times New Roman"/>
          <w:szCs w:val="28"/>
        </w:rPr>
      </w:pPr>
      <w:r w:rsidRPr="00D20D68">
        <w:rPr>
          <w:rFonts w:eastAsia="Calibri" w:cs="Times New Roman"/>
          <w:sz w:val="24"/>
          <w:szCs w:val="24"/>
        </w:rPr>
        <w:t>от _</w:t>
      </w:r>
      <w:r w:rsidRPr="00D20D68">
        <w:rPr>
          <w:rFonts w:eastAsia="Calibri" w:cs="Times New Roman"/>
          <w:sz w:val="24"/>
          <w:szCs w:val="24"/>
          <w:u w:val="single"/>
        </w:rPr>
        <w:t>28.01.2026 г.</w:t>
      </w:r>
      <w:proofErr w:type="gramStart"/>
      <w:r w:rsidRPr="00D20D68">
        <w:rPr>
          <w:rFonts w:eastAsia="Calibri" w:cs="Times New Roman"/>
          <w:sz w:val="24"/>
          <w:szCs w:val="24"/>
        </w:rPr>
        <w:t>_  №</w:t>
      </w:r>
      <w:proofErr w:type="gramEnd"/>
      <w:r w:rsidRPr="00D20D68">
        <w:rPr>
          <w:rFonts w:eastAsia="Calibri" w:cs="Times New Roman"/>
          <w:szCs w:val="28"/>
        </w:rPr>
        <w:t xml:space="preserve"> _</w:t>
      </w:r>
      <w:r w:rsidRPr="00D20D68">
        <w:rPr>
          <w:rFonts w:eastAsia="Calibri" w:cs="Times New Roman"/>
          <w:sz w:val="24"/>
          <w:szCs w:val="24"/>
          <w:u w:val="single"/>
        </w:rPr>
        <w:t>16</w:t>
      </w:r>
      <w:r>
        <w:rPr>
          <w:rFonts w:eastAsia="Calibri" w:cs="Times New Roman"/>
          <w:sz w:val="24"/>
          <w:szCs w:val="24"/>
          <w:u w:val="single"/>
        </w:rPr>
        <w:t>3</w:t>
      </w:r>
      <w:r w:rsidRPr="00D20D68">
        <w:rPr>
          <w:rFonts w:eastAsia="Calibri" w:cs="Times New Roman"/>
          <w:szCs w:val="28"/>
        </w:rPr>
        <w:t xml:space="preserve">_                                                                                                 </w:t>
      </w:r>
    </w:p>
    <w:p w:rsidR="00D20D68" w:rsidRPr="00D20D68" w:rsidRDefault="00D20D68" w:rsidP="00D20D68">
      <w:pPr>
        <w:spacing w:after="0" w:line="240" w:lineRule="auto"/>
        <w:rPr>
          <w:rFonts w:eastAsia="Calibri" w:cs="Times New Roman"/>
          <w:sz w:val="24"/>
          <w:szCs w:val="24"/>
        </w:rPr>
      </w:pPr>
      <w:r w:rsidRPr="00D20D68">
        <w:rPr>
          <w:rFonts w:eastAsia="Calibri" w:cs="Times New Roman"/>
          <w:szCs w:val="28"/>
        </w:rPr>
        <w:t xml:space="preserve">            </w:t>
      </w:r>
      <w:r w:rsidRPr="00D20D68">
        <w:rPr>
          <w:rFonts w:eastAsia="Calibri" w:cs="Times New Roman"/>
          <w:sz w:val="24"/>
          <w:szCs w:val="24"/>
        </w:rPr>
        <w:t xml:space="preserve">с. Еткуль                                                                                                  </w:t>
      </w:r>
    </w:p>
    <w:p w:rsidR="00D20D68" w:rsidRPr="00D20D68" w:rsidRDefault="00D20D68" w:rsidP="00D20D68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F43817" w:rsidRDefault="005C7893" w:rsidP="00D20D68">
      <w:pPr>
        <w:tabs>
          <w:tab w:val="left" w:pos="4111"/>
        </w:tabs>
        <w:spacing w:after="0" w:line="240" w:lineRule="auto"/>
        <w:ind w:right="5386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Об утверждении </w:t>
      </w:r>
      <w:r w:rsidRPr="005C7893">
        <w:rPr>
          <w:rFonts w:eastAsia="Times New Roman" w:cs="Times New Roman"/>
          <w:szCs w:val="28"/>
          <w:lang w:eastAsia="ru-RU"/>
        </w:rPr>
        <w:t>Положени</w:t>
      </w:r>
      <w:r>
        <w:rPr>
          <w:rFonts w:eastAsia="Times New Roman" w:cs="Times New Roman"/>
          <w:szCs w:val="28"/>
          <w:lang w:eastAsia="ru-RU"/>
        </w:rPr>
        <w:t>я</w:t>
      </w:r>
      <w:r w:rsidRPr="005C7893">
        <w:rPr>
          <w:rFonts w:eastAsia="Times New Roman" w:cs="Times New Roman"/>
          <w:szCs w:val="28"/>
          <w:lang w:eastAsia="ru-RU"/>
        </w:rPr>
        <w:t xml:space="preserve"> о муниципальной казне Еткульского муниципального </w:t>
      </w:r>
      <w:r w:rsidR="00FF4818">
        <w:rPr>
          <w:rFonts w:eastAsia="Times New Roman" w:cs="Times New Roman"/>
          <w:szCs w:val="28"/>
          <w:lang w:eastAsia="ru-RU"/>
        </w:rPr>
        <w:t>округ</w:t>
      </w:r>
      <w:r w:rsidRPr="005C7893">
        <w:rPr>
          <w:rFonts w:eastAsia="Times New Roman" w:cs="Times New Roman"/>
          <w:szCs w:val="28"/>
          <w:lang w:eastAsia="ru-RU"/>
        </w:rPr>
        <w:t>а</w:t>
      </w:r>
    </w:p>
    <w:p w:rsidR="005C7893" w:rsidRPr="005C7893" w:rsidRDefault="005C7893" w:rsidP="00F43817">
      <w:pPr>
        <w:tabs>
          <w:tab w:val="left" w:pos="4111"/>
        </w:tabs>
        <w:spacing w:after="0" w:line="240" w:lineRule="auto"/>
        <w:ind w:right="5386"/>
        <w:jc w:val="both"/>
        <w:rPr>
          <w:rFonts w:eastAsia="Times New Roman" w:cs="Times New Roman"/>
          <w:szCs w:val="28"/>
          <w:lang w:eastAsia="ru-RU"/>
        </w:rPr>
      </w:pPr>
    </w:p>
    <w:p w:rsidR="00F43817" w:rsidRPr="00C03F57" w:rsidRDefault="00FA5C45" w:rsidP="00F97FDF">
      <w:pPr>
        <w:spacing w:after="0" w:line="240" w:lineRule="auto"/>
        <w:ind w:firstLine="709"/>
        <w:jc w:val="both"/>
        <w:rPr>
          <w:rFonts w:eastAsia="Times New Roman" w:cs="Times New Roman"/>
          <w:color w:val="FF0000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В</w:t>
      </w:r>
      <w:r w:rsidRPr="00FA5C45">
        <w:rPr>
          <w:rFonts w:eastAsia="Times New Roman" w:cs="Times New Roman"/>
          <w:szCs w:val="28"/>
          <w:lang w:eastAsia="ru-RU"/>
        </w:rPr>
        <w:t xml:space="preserve"> соответствии с Гражданским кодексом Российской Федерации, Бюджетным кодексом Российской </w:t>
      </w:r>
      <w:r w:rsidRPr="00BA2F1F">
        <w:rPr>
          <w:rFonts w:eastAsia="Times New Roman" w:cs="Times New Roman"/>
          <w:color w:val="000000" w:themeColor="text1"/>
          <w:szCs w:val="28"/>
          <w:lang w:eastAsia="ru-RU"/>
        </w:rPr>
        <w:t xml:space="preserve">Федерации, Налоговым кодексом Российской Федерации, Федеральным законом </w:t>
      </w:r>
      <w:r w:rsidR="00585869" w:rsidRPr="00BA2F1F">
        <w:rPr>
          <w:rFonts w:eastAsia="Times New Roman" w:cs="Times New Roman"/>
          <w:color w:val="000000" w:themeColor="text1"/>
          <w:szCs w:val="28"/>
          <w:lang w:eastAsia="ru-RU"/>
        </w:rPr>
        <w:t>от 06.10.2003</w:t>
      </w:r>
      <w:r w:rsidR="00F97FDF">
        <w:rPr>
          <w:rFonts w:eastAsia="Times New Roman" w:cs="Times New Roman"/>
          <w:color w:val="000000" w:themeColor="text1"/>
          <w:szCs w:val="28"/>
          <w:lang w:eastAsia="ru-RU"/>
        </w:rPr>
        <w:t xml:space="preserve"> г.</w:t>
      </w:r>
      <w:r w:rsidR="00585869" w:rsidRPr="00BA2F1F">
        <w:rPr>
          <w:rFonts w:eastAsia="Times New Roman" w:cs="Times New Roman"/>
          <w:color w:val="000000" w:themeColor="text1"/>
          <w:szCs w:val="28"/>
          <w:lang w:eastAsia="ru-RU"/>
        </w:rPr>
        <w:t xml:space="preserve"> № 131-ФЗ </w:t>
      </w:r>
      <w:r w:rsidRPr="00BA2F1F">
        <w:rPr>
          <w:rFonts w:eastAsia="Times New Roman" w:cs="Times New Roman"/>
          <w:color w:val="000000" w:themeColor="text1"/>
          <w:szCs w:val="28"/>
          <w:lang w:eastAsia="ru-RU"/>
        </w:rPr>
        <w:t>«</w:t>
      </w:r>
      <w:r w:rsidRPr="00FA5C45">
        <w:rPr>
          <w:rFonts w:eastAsia="Times New Roman" w:cs="Times New Roman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>
        <w:rPr>
          <w:rFonts w:eastAsia="Times New Roman" w:cs="Times New Roman"/>
          <w:szCs w:val="28"/>
          <w:lang w:eastAsia="ru-RU"/>
        </w:rPr>
        <w:t>»</w:t>
      </w:r>
      <w:r w:rsidR="0070548A" w:rsidRPr="005C7893">
        <w:rPr>
          <w:rFonts w:eastAsia="Times New Roman" w:cs="Times New Roman"/>
          <w:szCs w:val="28"/>
          <w:lang w:eastAsia="ru-RU"/>
        </w:rPr>
        <w:t xml:space="preserve">, </w:t>
      </w:r>
      <w:r w:rsidR="00F97FDF" w:rsidRPr="00F97FDF">
        <w:rPr>
          <w:rFonts w:eastAsia="Times New Roman" w:cs="Times New Roman"/>
          <w:szCs w:val="28"/>
          <w:lang w:eastAsia="ru-RU"/>
        </w:rPr>
        <w:t>Федеральны</w:t>
      </w:r>
      <w:r w:rsidR="00F97FDF">
        <w:rPr>
          <w:rFonts w:eastAsia="Times New Roman" w:cs="Times New Roman"/>
          <w:szCs w:val="28"/>
          <w:lang w:eastAsia="ru-RU"/>
        </w:rPr>
        <w:t>м</w:t>
      </w:r>
      <w:r w:rsidR="00F97FDF" w:rsidRPr="00F97FDF">
        <w:rPr>
          <w:rFonts w:eastAsia="Times New Roman" w:cs="Times New Roman"/>
          <w:szCs w:val="28"/>
          <w:lang w:eastAsia="ru-RU"/>
        </w:rPr>
        <w:t xml:space="preserve"> закон</w:t>
      </w:r>
      <w:r w:rsidR="00F97FDF">
        <w:rPr>
          <w:rFonts w:eastAsia="Times New Roman" w:cs="Times New Roman"/>
          <w:szCs w:val="28"/>
          <w:lang w:eastAsia="ru-RU"/>
        </w:rPr>
        <w:t>ом</w:t>
      </w:r>
      <w:r w:rsidR="00F97FDF" w:rsidRPr="00F97FDF">
        <w:rPr>
          <w:rFonts w:eastAsia="Times New Roman" w:cs="Times New Roman"/>
          <w:szCs w:val="28"/>
          <w:lang w:eastAsia="ru-RU"/>
        </w:rPr>
        <w:t xml:space="preserve"> от 20</w:t>
      </w:r>
      <w:r w:rsidR="00F97FDF">
        <w:rPr>
          <w:rFonts w:eastAsia="Times New Roman" w:cs="Times New Roman"/>
          <w:szCs w:val="28"/>
          <w:lang w:eastAsia="ru-RU"/>
        </w:rPr>
        <w:t>.03.</w:t>
      </w:r>
      <w:r w:rsidR="00F97FDF" w:rsidRPr="00F97FDF">
        <w:rPr>
          <w:rFonts w:eastAsia="Times New Roman" w:cs="Times New Roman"/>
          <w:szCs w:val="28"/>
          <w:lang w:eastAsia="ru-RU"/>
        </w:rPr>
        <w:t xml:space="preserve">2025 г. </w:t>
      </w:r>
      <w:r w:rsidR="00F97FDF">
        <w:rPr>
          <w:rFonts w:eastAsia="Times New Roman" w:cs="Times New Roman"/>
          <w:szCs w:val="28"/>
          <w:lang w:eastAsia="ru-RU"/>
        </w:rPr>
        <w:t>№</w:t>
      </w:r>
      <w:r w:rsidR="00F97FDF" w:rsidRPr="00F97FDF">
        <w:rPr>
          <w:rFonts w:eastAsia="Times New Roman" w:cs="Times New Roman"/>
          <w:szCs w:val="28"/>
          <w:lang w:eastAsia="ru-RU"/>
        </w:rPr>
        <w:t xml:space="preserve"> 33-ФЗ</w:t>
      </w:r>
      <w:r w:rsidR="00F97FDF">
        <w:rPr>
          <w:rFonts w:eastAsia="Times New Roman" w:cs="Times New Roman"/>
          <w:szCs w:val="28"/>
          <w:lang w:eastAsia="ru-RU"/>
        </w:rPr>
        <w:t xml:space="preserve"> «</w:t>
      </w:r>
      <w:r w:rsidR="00F97FDF" w:rsidRPr="00F97FDF">
        <w:rPr>
          <w:rFonts w:eastAsia="Times New Roman" w:cs="Times New Roman"/>
          <w:szCs w:val="28"/>
          <w:lang w:eastAsia="ru-RU"/>
        </w:rPr>
        <w:t>Об общих принципах организации местного самоуправления в единой системе публичной власти</w:t>
      </w:r>
      <w:r w:rsidR="00F97FDF">
        <w:rPr>
          <w:rFonts w:eastAsia="Times New Roman" w:cs="Times New Roman"/>
          <w:szCs w:val="28"/>
          <w:lang w:eastAsia="ru-RU"/>
        </w:rPr>
        <w:t>»</w:t>
      </w:r>
      <w:r w:rsidR="00C03F57">
        <w:rPr>
          <w:rFonts w:eastAsia="Times New Roman" w:cs="Times New Roman"/>
          <w:szCs w:val="28"/>
          <w:lang w:eastAsia="ru-RU"/>
        </w:rPr>
        <w:t>,</w:t>
      </w:r>
    </w:p>
    <w:p w:rsidR="00F43817" w:rsidRPr="005C7893" w:rsidRDefault="00F43817" w:rsidP="00F43817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817D0D" w:rsidRPr="00817D0D" w:rsidRDefault="00817D0D" w:rsidP="00817D0D">
      <w:pPr>
        <w:spacing w:after="0" w:line="240" w:lineRule="auto"/>
        <w:ind w:right="-142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817D0D">
        <w:rPr>
          <w:rFonts w:eastAsia="Times New Roman" w:cs="Times New Roman"/>
          <w:b/>
          <w:bCs/>
          <w:szCs w:val="28"/>
          <w:lang w:eastAsia="ru-RU"/>
        </w:rPr>
        <w:t>СОБРАНИЕ ДЕПУТАТОВ ЕТКУЛЬСКОГО МУНИЦИПАЛЬНОГО ОКРУГА</w:t>
      </w:r>
    </w:p>
    <w:p w:rsidR="00817D0D" w:rsidRPr="00817D0D" w:rsidRDefault="00817D0D" w:rsidP="00817D0D">
      <w:pPr>
        <w:spacing w:after="0" w:line="240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817D0D">
        <w:rPr>
          <w:rFonts w:eastAsia="Times New Roman" w:cs="Times New Roman"/>
          <w:b/>
          <w:bCs/>
          <w:szCs w:val="28"/>
          <w:lang w:eastAsia="ru-RU"/>
        </w:rPr>
        <w:t>ЧЕЛЯБИНСКОЙ ОБЛАСТИ</w:t>
      </w:r>
    </w:p>
    <w:p w:rsidR="00817D0D" w:rsidRPr="00817D0D" w:rsidRDefault="00817D0D" w:rsidP="00817D0D">
      <w:pPr>
        <w:spacing w:after="0" w:line="240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817D0D">
        <w:rPr>
          <w:rFonts w:eastAsia="Times New Roman" w:cs="Times New Roman"/>
          <w:b/>
          <w:bCs/>
          <w:szCs w:val="28"/>
          <w:lang w:eastAsia="ru-RU"/>
        </w:rPr>
        <w:t>Р Е Ш А Е Т:</w:t>
      </w:r>
    </w:p>
    <w:p w:rsidR="00D20D68" w:rsidRDefault="00D20D68" w:rsidP="00954C8D">
      <w:pPr>
        <w:spacing w:after="0" w:line="240" w:lineRule="auto"/>
        <w:ind w:firstLine="680"/>
        <w:jc w:val="both"/>
        <w:rPr>
          <w:rFonts w:eastAsia="Times New Roman" w:cs="Times New Roman"/>
          <w:szCs w:val="28"/>
          <w:lang w:eastAsia="ru-RU"/>
        </w:rPr>
      </w:pPr>
    </w:p>
    <w:p w:rsidR="00954C8D" w:rsidRPr="00D20D68" w:rsidRDefault="00954C8D" w:rsidP="00D20D68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680"/>
        <w:jc w:val="both"/>
        <w:rPr>
          <w:rFonts w:eastAsia="Times New Roman" w:cs="Times New Roman"/>
          <w:szCs w:val="28"/>
          <w:lang w:eastAsia="ru-RU"/>
        </w:rPr>
      </w:pPr>
      <w:r w:rsidRPr="00D20D68">
        <w:rPr>
          <w:rFonts w:eastAsia="Times New Roman" w:cs="Times New Roman"/>
          <w:szCs w:val="28"/>
          <w:lang w:eastAsia="ru-RU"/>
        </w:rPr>
        <w:t xml:space="preserve">Утвердить Положение о муниципальной казне Еткульского муниципального </w:t>
      </w:r>
      <w:r w:rsidR="00FF4818" w:rsidRPr="00D20D68">
        <w:rPr>
          <w:rFonts w:eastAsia="Times New Roman" w:cs="Times New Roman"/>
          <w:szCs w:val="28"/>
          <w:lang w:eastAsia="ru-RU"/>
        </w:rPr>
        <w:t>округ</w:t>
      </w:r>
      <w:r w:rsidRPr="00D20D68">
        <w:rPr>
          <w:rFonts w:eastAsia="Times New Roman" w:cs="Times New Roman"/>
          <w:szCs w:val="28"/>
          <w:lang w:eastAsia="ru-RU"/>
        </w:rPr>
        <w:t>а (прилагается).</w:t>
      </w:r>
    </w:p>
    <w:p w:rsidR="00D20D68" w:rsidRPr="00D20D68" w:rsidRDefault="00D20D68" w:rsidP="00D20D68">
      <w:pPr>
        <w:spacing w:after="0" w:line="240" w:lineRule="auto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954C8D" w:rsidRPr="00D20D68" w:rsidRDefault="00D20D68" w:rsidP="00D20D68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680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D20D68">
        <w:rPr>
          <w:rFonts w:eastAsia="Times New Roman" w:cs="Times New Roman"/>
          <w:color w:val="000000" w:themeColor="text1"/>
          <w:szCs w:val="28"/>
          <w:lang w:eastAsia="ru-RU"/>
        </w:rPr>
        <w:t>П</w:t>
      </w:r>
      <w:r w:rsidRPr="00D20D68">
        <w:rPr>
          <w:rFonts w:eastAsia="Times New Roman" w:cs="Times New Roman"/>
          <w:color w:val="000000" w:themeColor="text1"/>
          <w:szCs w:val="28"/>
          <w:lang w:eastAsia="ru-RU"/>
        </w:rPr>
        <w:t>ризнать утратившим силу</w:t>
      </w:r>
      <w:r w:rsidRPr="00D20D68">
        <w:rPr>
          <w:rFonts w:eastAsia="Times New Roman" w:cs="Times New Roman"/>
          <w:color w:val="000000" w:themeColor="text1"/>
          <w:szCs w:val="28"/>
          <w:lang w:eastAsia="ru-RU"/>
        </w:rPr>
        <w:t xml:space="preserve"> р</w:t>
      </w:r>
      <w:r w:rsidR="00954C8D" w:rsidRPr="00D20D68">
        <w:rPr>
          <w:rFonts w:eastAsia="Times New Roman" w:cs="Times New Roman"/>
          <w:color w:val="000000" w:themeColor="text1"/>
          <w:szCs w:val="28"/>
          <w:lang w:eastAsia="ru-RU"/>
        </w:rPr>
        <w:t xml:space="preserve">ешение Собрания депутатов Еткульского муниципального </w:t>
      </w:r>
      <w:r w:rsidR="00FF4818" w:rsidRPr="00D20D68">
        <w:rPr>
          <w:rFonts w:eastAsia="Times New Roman" w:cs="Times New Roman"/>
          <w:color w:val="000000" w:themeColor="text1"/>
          <w:szCs w:val="28"/>
          <w:lang w:eastAsia="ru-RU"/>
        </w:rPr>
        <w:t>района</w:t>
      </w:r>
      <w:r w:rsidR="00954C8D" w:rsidRPr="00D20D68">
        <w:rPr>
          <w:rFonts w:eastAsia="Times New Roman" w:cs="Times New Roman"/>
          <w:color w:val="000000" w:themeColor="text1"/>
          <w:szCs w:val="28"/>
          <w:lang w:eastAsia="ru-RU"/>
        </w:rPr>
        <w:t xml:space="preserve"> от </w:t>
      </w:r>
      <w:bookmarkStart w:id="0" w:name="_Hlk214972948"/>
      <w:r w:rsidR="00954C8D" w:rsidRPr="00D20D68">
        <w:rPr>
          <w:rFonts w:eastAsia="Times New Roman" w:cs="Times New Roman"/>
          <w:color w:val="000000" w:themeColor="text1"/>
          <w:szCs w:val="28"/>
          <w:lang w:eastAsia="ru-RU"/>
        </w:rPr>
        <w:t>29.06.2</w:t>
      </w:r>
      <w:r w:rsidR="00FF4818" w:rsidRPr="00D20D68">
        <w:rPr>
          <w:rFonts w:eastAsia="Times New Roman" w:cs="Times New Roman"/>
          <w:color w:val="000000" w:themeColor="text1"/>
          <w:szCs w:val="28"/>
          <w:lang w:eastAsia="ru-RU"/>
        </w:rPr>
        <w:t>022</w:t>
      </w:r>
      <w:r w:rsidR="00954C8D" w:rsidRPr="00D20D68">
        <w:rPr>
          <w:rFonts w:eastAsia="Times New Roman" w:cs="Times New Roman"/>
          <w:color w:val="000000" w:themeColor="text1"/>
          <w:szCs w:val="28"/>
          <w:lang w:eastAsia="ru-RU"/>
        </w:rPr>
        <w:t xml:space="preserve"> г. № </w:t>
      </w:r>
      <w:r w:rsidR="00FF4818" w:rsidRPr="00D20D68">
        <w:rPr>
          <w:rFonts w:eastAsia="Times New Roman" w:cs="Times New Roman"/>
          <w:color w:val="000000" w:themeColor="text1"/>
          <w:szCs w:val="28"/>
          <w:lang w:eastAsia="ru-RU"/>
        </w:rPr>
        <w:t>318</w:t>
      </w:r>
      <w:r w:rsidR="00954C8D" w:rsidRPr="00D20D6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bookmarkEnd w:id="0"/>
      <w:r w:rsidR="00954C8D" w:rsidRPr="00D20D68">
        <w:rPr>
          <w:rFonts w:eastAsia="Times New Roman" w:cs="Times New Roman"/>
          <w:color w:val="000000" w:themeColor="text1"/>
          <w:szCs w:val="28"/>
          <w:lang w:eastAsia="ru-RU"/>
        </w:rPr>
        <w:t xml:space="preserve">«Об утверждении Положения о муниципальной казне Еткульского муниципального </w:t>
      </w:r>
      <w:r w:rsidR="00FF4818" w:rsidRPr="00D20D68">
        <w:rPr>
          <w:rFonts w:eastAsia="Times New Roman" w:cs="Times New Roman"/>
          <w:color w:val="000000" w:themeColor="text1"/>
          <w:szCs w:val="28"/>
          <w:lang w:eastAsia="ru-RU"/>
        </w:rPr>
        <w:t>района</w:t>
      </w:r>
      <w:r w:rsidR="00954C8D" w:rsidRPr="00D20D68">
        <w:rPr>
          <w:rFonts w:eastAsia="Times New Roman" w:cs="Times New Roman"/>
          <w:color w:val="000000" w:themeColor="text1"/>
          <w:szCs w:val="28"/>
          <w:lang w:eastAsia="ru-RU"/>
        </w:rPr>
        <w:t>».</w:t>
      </w:r>
    </w:p>
    <w:p w:rsidR="00D20D68" w:rsidRPr="00D20D68" w:rsidRDefault="00D20D68" w:rsidP="00D20D68">
      <w:pPr>
        <w:spacing w:after="0" w:line="240" w:lineRule="auto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D3654D" w:rsidRPr="00040D69" w:rsidRDefault="00387F96" w:rsidP="00D20D68">
      <w:pPr>
        <w:tabs>
          <w:tab w:val="left" w:pos="1134"/>
        </w:tabs>
        <w:spacing w:after="0" w:line="240" w:lineRule="auto"/>
        <w:ind w:firstLine="720"/>
        <w:jc w:val="both"/>
        <w:rPr>
          <w:color w:val="000000" w:themeColor="text1"/>
          <w:szCs w:val="28"/>
        </w:rPr>
      </w:pPr>
      <w:r w:rsidRPr="00040D69">
        <w:rPr>
          <w:color w:val="000000" w:themeColor="text1"/>
          <w:szCs w:val="28"/>
        </w:rPr>
        <w:t>3</w:t>
      </w:r>
      <w:r w:rsidR="00D3654D" w:rsidRPr="00040D69">
        <w:rPr>
          <w:color w:val="000000" w:themeColor="text1"/>
          <w:szCs w:val="28"/>
        </w:rPr>
        <w:t xml:space="preserve">. </w:t>
      </w:r>
      <w:r w:rsidR="00D3654D" w:rsidRPr="00040D69">
        <w:rPr>
          <w:color w:val="000000" w:themeColor="text1"/>
          <w:szCs w:val="28"/>
        </w:rPr>
        <w:tab/>
        <w:t>Настоящее решение вступает в силу со дня его подписания.</w:t>
      </w:r>
    </w:p>
    <w:p w:rsidR="00D3654D" w:rsidRPr="005C7893" w:rsidRDefault="00D3654D" w:rsidP="00F43817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D20D68" w:rsidRDefault="00D20D68" w:rsidP="00F43817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F43817" w:rsidRPr="005C7893" w:rsidRDefault="00F43817" w:rsidP="00F43817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5C7893">
        <w:rPr>
          <w:rFonts w:eastAsia="Times New Roman" w:cs="Times New Roman"/>
          <w:szCs w:val="28"/>
          <w:lang w:eastAsia="ru-RU"/>
        </w:rPr>
        <w:t>Председатель Собрания депутатов</w:t>
      </w:r>
    </w:p>
    <w:p w:rsidR="00FF4818" w:rsidRDefault="00F43817" w:rsidP="00F43817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5C7893">
        <w:rPr>
          <w:rFonts w:eastAsia="Times New Roman" w:cs="Times New Roman"/>
          <w:szCs w:val="28"/>
          <w:lang w:eastAsia="ru-RU"/>
        </w:rPr>
        <w:t xml:space="preserve">Еткульского муниципального </w:t>
      </w:r>
      <w:r w:rsidR="00FF4818">
        <w:rPr>
          <w:rFonts w:eastAsia="Times New Roman" w:cs="Times New Roman"/>
          <w:szCs w:val="28"/>
          <w:lang w:eastAsia="ru-RU"/>
        </w:rPr>
        <w:t>округ</w:t>
      </w:r>
      <w:r w:rsidRPr="005C7893">
        <w:rPr>
          <w:rFonts w:eastAsia="Times New Roman" w:cs="Times New Roman"/>
          <w:szCs w:val="28"/>
          <w:lang w:eastAsia="ru-RU"/>
        </w:rPr>
        <w:t>а</w:t>
      </w:r>
      <w:r w:rsidR="00FF4818">
        <w:rPr>
          <w:rFonts w:eastAsia="Times New Roman" w:cs="Times New Roman"/>
          <w:szCs w:val="28"/>
          <w:lang w:eastAsia="ru-RU"/>
        </w:rPr>
        <w:t xml:space="preserve"> </w:t>
      </w:r>
    </w:p>
    <w:p w:rsidR="00F43817" w:rsidRDefault="00FF4818" w:rsidP="00F43817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Челябинской области                           </w:t>
      </w:r>
      <w:r w:rsidR="00F43817" w:rsidRPr="005C7893">
        <w:rPr>
          <w:rFonts w:eastAsia="Times New Roman" w:cs="Times New Roman"/>
          <w:szCs w:val="28"/>
          <w:lang w:eastAsia="ru-RU"/>
        </w:rPr>
        <w:t xml:space="preserve">                                           </w:t>
      </w:r>
      <w:r w:rsidR="00D20D68">
        <w:rPr>
          <w:rFonts w:eastAsia="Times New Roman" w:cs="Times New Roman"/>
          <w:szCs w:val="28"/>
          <w:lang w:eastAsia="ru-RU"/>
        </w:rPr>
        <w:t xml:space="preserve">      </w:t>
      </w:r>
      <w:r w:rsidR="00F43817" w:rsidRPr="005C7893">
        <w:rPr>
          <w:rFonts w:eastAsia="Times New Roman" w:cs="Times New Roman"/>
          <w:szCs w:val="28"/>
          <w:lang w:eastAsia="ru-RU"/>
        </w:rPr>
        <w:t xml:space="preserve">     Н.</w:t>
      </w:r>
      <w:r w:rsidR="00D20D68">
        <w:rPr>
          <w:rFonts w:eastAsia="Times New Roman" w:cs="Times New Roman"/>
          <w:szCs w:val="28"/>
          <w:lang w:eastAsia="ru-RU"/>
        </w:rPr>
        <w:t xml:space="preserve"> </w:t>
      </w:r>
      <w:r w:rsidR="00F43817" w:rsidRPr="005C7893">
        <w:rPr>
          <w:rFonts w:eastAsia="Times New Roman" w:cs="Times New Roman"/>
          <w:szCs w:val="28"/>
          <w:lang w:eastAsia="ru-RU"/>
        </w:rPr>
        <w:t>Н.</w:t>
      </w:r>
      <w:r w:rsidR="00D20D68">
        <w:rPr>
          <w:rFonts w:eastAsia="Times New Roman" w:cs="Times New Roman"/>
          <w:szCs w:val="28"/>
          <w:lang w:eastAsia="ru-RU"/>
        </w:rPr>
        <w:t xml:space="preserve"> </w:t>
      </w:r>
      <w:r w:rsidR="00F43817" w:rsidRPr="005C7893">
        <w:rPr>
          <w:rFonts w:eastAsia="Times New Roman" w:cs="Times New Roman"/>
          <w:szCs w:val="28"/>
          <w:lang w:eastAsia="ru-RU"/>
        </w:rPr>
        <w:t>Васильева</w:t>
      </w:r>
    </w:p>
    <w:p w:rsidR="00D20D68" w:rsidRDefault="00D20D68" w:rsidP="00D20D68">
      <w:pPr>
        <w:tabs>
          <w:tab w:val="left" w:pos="851"/>
          <w:tab w:val="left" w:pos="993"/>
        </w:tabs>
        <w:spacing w:after="0" w:line="240" w:lineRule="auto"/>
        <w:rPr>
          <w:color w:val="000000"/>
          <w:szCs w:val="28"/>
        </w:rPr>
      </w:pPr>
    </w:p>
    <w:p w:rsidR="00D20D68" w:rsidRDefault="00D20D68" w:rsidP="00D20D68">
      <w:pPr>
        <w:tabs>
          <w:tab w:val="left" w:pos="851"/>
          <w:tab w:val="left" w:pos="993"/>
        </w:tabs>
        <w:spacing w:after="0" w:line="240" w:lineRule="auto"/>
        <w:rPr>
          <w:color w:val="000000"/>
          <w:szCs w:val="28"/>
        </w:rPr>
      </w:pPr>
    </w:p>
    <w:p w:rsidR="00D20D68" w:rsidRDefault="00D20D68" w:rsidP="00D20D68">
      <w:pPr>
        <w:tabs>
          <w:tab w:val="left" w:pos="851"/>
          <w:tab w:val="left" w:pos="993"/>
        </w:tabs>
        <w:spacing w:after="0" w:line="240" w:lineRule="auto"/>
        <w:rPr>
          <w:color w:val="000000"/>
          <w:szCs w:val="28"/>
        </w:rPr>
      </w:pPr>
      <w:r>
        <w:rPr>
          <w:color w:val="000000"/>
          <w:szCs w:val="28"/>
        </w:rPr>
        <w:t xml:space="preserve">Глава Еткульского муниципального </w:t>
      </w:r>
    </w:p>
    <w:p w:rsidR="00D20D68" w:rsidRDefault="00D20D68" w:rsidP="00D20D68">
      <w:pPr>
        <w:tabs>
          <w:tab w:val="left" w:pos="851"/>
          <w:tab w:val="left" w:pos="993"/>
        </w:tabs>
        <w:spacing w:after="0" w:line="240" w:lineRule="auto"/>
        <w:rPr>
          <w:color w:val="000000"/>
          <w:szCs w:val="28"/>
        </w:rPr>
      </w:pPr>
      <w:r>
        <w:rPr>
          <w:color w:val="000000"/>
          <w:szCs w:val="28"/>
        </w:rPr>
        <w:t xml:space="preserve">округа Челябинской области                                                                 Ю. В. Кузьменков </w:t>
      </w:r>
    </w:p>
    <w:p w:rsidR="00D20D68" w:rsidRDefault="00D20D68" w:rsidP="00D20D68">
      <w:pPr>
        <w:tabs>
          <w:tab w:val="left" w:pos="851"/>
          <w:tab w:val="left" w:pos="993"/>
        </w:tabs>
        <w:spacing w:after="0" w:line="240" w:lineRule="auto"/>
        <w:rPr>
          <w:color w:val="000000"/>
          <w:szCs w:val="28"/>
        </w:rPr>
      </w:pPr>
    </w:p>
    <w:p w:rsidR="00D20D68" w:rsidRPr="00D20D68" w:rsidRDefault="00D20D68" w:rsidP="00D20D68">
      <w:pPr>
        <w:shd w:val="clear" w:color="auto" w:fill="FFFFFF"/>
        <w:autoSpaceDE w:val="0"/>
        <w:autoSpaceDN w:val="0"/>
        <w:adjustRightInd w:val="0"/>
        <w:spacing w:after="0" w:line="240" w:lineRule="auto"/>
        <w:ind w:left="5670"/>
        <w:rPr>
          <w:rFonts w:cs="Times New Roman"/>
          <w:szCs w:val="28"/>
        </w:rPr>
      </w:pPr>
      <w:r w:rsidRPr="00D20D68">
        <w:rPr>
          <w:rFonts w:cs="Times New Roman"/>
          <w:szCs w:val="28"/>
        </w:rPr>
        <w:lastRenderedPageBreak/>
        <w:t>УТВЕРЖДЕНО:</w:t>
      </w:r>
    </w:p>
    <w:p w:rsidR="00D20D68" w:rsidRPr="00D20D68" w:rsidRDefault="00D20D68" w:rsidP="00D20D68">
      <w:pPr>
        <w:shd w:val="clear" w:color="auto" w:fill="FFFFFF"/>
        <w:autoSpaceDE w:val="0"/>
        <w:autoSpaceDN w:val="0"/>
        <w:adjustRightInd w:val="0"/>
        <w:spacing w:after="0" w:line="240" w:lineRule="auto"/>
        <w:ind w:left="5670"/>
        <w:rPr>
          <w:rFonts w:cs="Times New Roman"/>
          <w:szCs w:val="28"/>
        </w:rPr>
      </w:pPr>
      <w:r w:rsidRPr="00D20D68">
        <w:rPr>
          <w:rFonts w:cs="Times New Roman"/>
          <w:szCs w:val="28"/>
        </w:rPr>
        <w:t xml:space="preserve">решением Собрания депутатов </w:t>
      </w:r>
    </w:p>
    <w:p w:rsidR="00D20D68" w:rsidRDefault="00D20D68" w:rsidP="00D20D68">
      <w:pPr>
        <w:shd w:val="clear" w:color="auto" w:fill="FFFFFF"/>
        <w:autoSpaceDE w:val="0"/>
        <w:autoSpaceDN w:val="0"/>
        <w:adjustRightInd w:val="0"/>
        <w:spacing w:after="0" w:line="240" w:lineRule="auto"/>
        <w:ind w:left="5670"/>
        <w:rPr>
          <w:rFonts w:cs="Times New Roman"/>
          <w:szCs w:val="28"/>
        </w:rPr>
      </w:pPr>
      <w:r w:rsidRPr="00D20D68">
        <w:rPr>
          <w:rFonts w:cs="Times New Roman"/>
          <w:szCs w:val="28"/>
        </w:rPr>
        <w:t xml:space="preserve">Еткульского муниципального округа </w:t>
      </w:r>
    </w:p>
    <w:p w:rsidR="00D20D68" w:rsidRPr="00D20D68" w:rsidRDefault="00D20D68" w:rsidP="00D20D68">
      <w:pPr>
        <w:shd w:val="clear" w:color="auto" w:fill="FFFFFF"/>
        <w:autoSpaceDE w:val="0"/>
        <w:autoSpaceDN w:val="0"/>
        <w:adjustRightInd w:val="0"/>
        <w:spacing w:after="0" w:line="240" w:lineRule="auto"/>
        <w:ind w:left="5670"/>
        <w:rPr>
          <w:rFonts w:cs="Times New Roman"/>
          <w:szCs w:val="28"/>
        </w:rPr>
      </w:pPr>
      <w:r w:rsidRPr="00D20D68">
        <w:rPr>
          <w:rFonts w:cs="Times New Roman"/>
          <w:szCs w:val="28"/>
        </w:rPr>
        <w:t xml:space="preserve">Челябинской области </w:t>
      </w:r>
    </w:p>
    <w:p w:rsidR="00D20D68" w:rsidRPr="00D20D68" w:rsidRDefault="00D20D68" w:rsidP="00D20D68">
      <w:pPr>
        <w:shd w:val="clear" w:color="auto" w:fill="FFFFFF"/>
        <w:autoSpaceDE w:val="0"/>
        <w:autoSpaceDN w:val="0"/>
        <w:adjustRightInd w:val="0"/>
        <w:spacing w:after="0" w:line="240" w:lineRule="auto"/>
        <w:ind w:left="5670"/>
        <w:rPr>
          <w:rFonts w:cs="Times New Roman"/>
          <w:szCs w:val="28"/>
        </w:rPr>
      </w:pPr>
      <w:r w:rsidRPr="00D20D68">
        <w:rPr>
          <w:rFonts w:cs="Times New Roman"/>
          <w:szCs w:val="28"/>
        </w:rPr>
        <w:t>от 28.01.2026 г. № 156</w:t>
      </w:r>
    </w:p>
    <w:p w:rsidR="00D20D68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20D68">
        <w:rPr>
          <w:rFonts w:eastAsia="Times New Roman" w:cs="Times New Roman"/>
          <w:b/>
          <w:szCs w:val="28"/>
          <w:lang w:eastAsia="ru-RU"/>
        </w:rPr>
        <w:t xml:space="preserve">Положение </w:t>
      </w:r>
    </w:p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20D68">
        <w:rPr>
          <w:rFonts w:eastAsia="Times New Roman" w:cs="Times New Roman"/>
          <w:b/>
          <w:szCs w:val="28"/>
          <w:lang w:eastAsia="ru-RU"/>
        </w:rPr>
        <w:t xml:space="preserve">о муниципальной казне Еткульского муниципального </w:t>
      </w:r>
      <w:r w:rsidR="00FF4818" w:rsidRPr="00D20D68">
        <w:rPr>
          <w:rFonts w:eastAsia="Times New Roman" w:cs="Times New Roman"/>
          <w:b/>
          <w:szCs w:val="28"/>
          <w:lang w:eastAsia="ru-RU"/>
        </w:rPr>
        <w:t>округ</w:t>
      </w:r>
      <w:r w:rsidRPr="00D20D68">
        <w:rPr>
          <w:rFonts w:eastAsia="Times New Roman" w:cs="Times New Roman"/>
          <w:b/>
          <w:szCs w:val="28"/>
          <w:lang w:eastAsia="ru-RU"/>
        </w:rPr>
        <w:t>а</w:t>
      </w:r>
    </w:p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Times New Roman" w:cs="Times New Roman"/>
          <w:b/>
          <w:bCs/>
          <w:szCs w:val="28"/>
          <w:lang w:eastAsia="ru-RU"/>
        </w:rPr>
      </w:pPr>
      <w:bookmarkStart w:id="1" w:name="sub_1013"/>
      <w:r w:rsidRPr="00D20D68">
        <w:rPr>
          <w:rFonts w:eastAsia="Times New Roman" w:cs="Times New Roman"/>
          <w:b/>
          <w:bCs/>
          <w:szCs w:val="28"/>
          <w:lang w:eastAsia="ru-RU"/>
        </w:rPr>
        <w:t>I. Общие положения</w:t>
      </w:r>
    </w:p>
    <w:bookmarkEnd w:id="1"/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bookmarkStart w:id="2" w:name="sub_1008"/>
      <w:r w:rsidRPr="00D20D68">
        <w:rPr>
          <w:rFonts w:eastAsia="Times New Roman" w:cs="Times New Roman"/>
          <w:szCs w:val="28"/>
          <w:lang w:eastAsia="ru-RU"/>
        </w:rPr>
        <w:t xml:space="preserve">1. Настоящее Положение о муниципальной казне Еткульского муниципального </w:t>
      </w:r>
      <w:r w:rsidR="00FF4818" w:rsidRPr="00D20D68">
        <w:rPr>
          <w:rFonts w:eastAsia="Times New Roman" w:cs="Times New Roman"/>
          <w:szCs w:val="28"/>
          <w:lang w:eastAsia="ru-RU"/>
        </w:rPr>
        <w:t>округ</w:t>
      </w:r>
      <w:r w:rsidRPr="00D20D68">
        <w:rPr>
          <w:rFonts w:eastAsia="Times New Roman" w:cs="Times New Roman"/>
          <w:szCs w:val="28"/>
          <w:lang w:eastAsia="ru-RU"/>
        </w:rPr>
        <w:t xml:space="preserve">а (далее </w:t>
      </w:r>
      <w:r w:rsidR="00D20D68">
        <w:rPr>
          <w:rFonts w:eastAsia="Times New Roman" w:cs="Times New Roman"/>
          <w:szCs w:val="28"/>
          <w:lang w:eastAsia="ru-RU"/>
        </w:rPr>
        <w:t>–</w:t>
      </w:r>
      <w:r w:rsidRPr="00D20D68">
        <w:rPr>
          <w:rFonts w:eastAsia="Times New Roman" w:cs="Times New Roman"/>
          <w:szCs w:val="28"/>
          <w:lang w:eastAsia="ru-RU"/>
        </w:rPr>
        <w:t xml:space="preserve"> Положение) разработано в соответствии с </w:t>
      </w:r>
      <w:hyperlink r:id="rId7" w:history="1">
        <w:r w:rsidRPr="00D20D68">
          <w:rPr>
            <w:rFonts w:eastAsia="Times New Roman" w:cs="Times New Roman"/>
            <w:szCs w:val="28"/>
            <w:lang w:eastAsia="ru-RU"/>
          </w:rPr>
          <w:t>Гражданским кодексом</w:t>
        </w:r>
      </w:hyperlink>
      <w:r w:rsidRPr="00D20D68">
        <w:rPr>
          <w:rFonts w:eastAsia="Times New Roman" w:cs="Times New Roman"/>
          <w:szCs w:val="28"/>
          <w:lang w:eastAsia="ru-RU"/>
        </w:rPr>
        <w:t xml:space="preserve"> Российской Федерации, </w:t>
      </w:r>
      <w:hyperlink r:id="rId8" w:history="1">
        <w:r w:rsidRPr="00D20D68">
          <w:rPr>
            <w:rFonts w:eastAsia="Times New Roman" w:cs="Times New Roman"/>
            <w:szCs w:val="28"/>
            <w:lang w:eastAsia="ru-RU"/>
          </w:rPr>
          <w:t>Бюджетным кодексом</w:t>
        </w:r>
      </w:hyperlink>
      <w:r w:rsidRPr="00D20D68">
        <w:rPr>
          <w:rFonts w:eastAsia="Times New Roman" w:cs="Times New Roman"/>
          <w:szCs w:val="28"/>
          <w:lang w:eastAsia="ru-RU"/>
        </w:rPr>
        <w:t xml:space="preserve"> Российской Федерации, </w:t>
      </w:r>
      <w:hyperlink r:id="rId9" w:history="1">
        <w:r w:rsidRPr="00D20D68">
          <w:rPr>
            <w:rFonts w:eastAsia="Times New Roman" w:cs="Times New Roman"/>
            <w:szCs w:val="28"/>
            <w:lang w:eastAsia="ru-RU"/>
          </w:rPr>
          <w:t>Налоговым кодексом</w:t>
        </w:r>
      </w:hyperlink>
      <w:r w:rsidRPr="00D20D68">
        <w:rPr>
          <w:rFonts w:eastAsia="Times New Roman" w:cs="Times New Roman"/>
          <w:szCs w:val="28"/>
          <w:lang w:eastAsia="ru-RU"/>
        </w:rPr>
        <w:t xml:space="preserve"> Российской Федерации, </w:t>
      </w:r>
      <w:hyperlink r:id="rId10" w:history="1">
        <w:r w:rsidRPr="00D20D68">
          <w:rPr>
            <w:rFonts w:eastAsia="Times New Roman" w:cs="Times New Roman"/>
            <w:szCs w:val="28"/>
            <w:lang w:eastAsia="ru-RU"/>
          </w:rPr>
          <w:t>Федеральным законом</w:t>
        </w:r>
      </w:hyperlink>
      <w:r w:rsidRPr="00D20D68">
        <w:rPr>
          <w:rFonts w:eastAsia="Times New Roman" w:cs="Times New Roman"/>
          <w:szCs w:val="28"/>
          <w:lang w:eastAsia="ru-RU"/>
        </w:rPr>
        <w:t xml:space="preserve"> </w:t>
      </w:r>
      <w:r w:rsidR="00D20D68" w:rsidRPr="00D20D68">
        <w:rPr>
          <w:rFonts w:eastAsia="Times New Roman" w:cs="Times New Roman"/>
          <w:szCs w:val="28"/>
          <w:lang w:eastAsia="ru-RU"/>
        </w:rPr>
        <w:t>от 06.10.2003</w:t>
      </w:r>
      <w:r w:rsidR="00D20D68">
        <w:rPr>
          <w:rFonts w:eastAsia="Times New Roman" w:cs="Times New Roman"/>
          <w:szCs w:val="28"/>
          <w:lang w:eastAsia="ru-RU"/>
        </w:rPr>
        <w:t xml:space="preserve"> г.</w:t>
      </w:r>
      <w:r w:rsidR="00D20D68" w:rsidRPr="00D20D68">
        <w:rPr>
          <w:rFonts w:eastAsia="Times New Roman" w:cs="Times New Roman"/>
          <w:szCs w:val="28"/>
          <w:lang w:eastAsia="ru-RU"/>
        </w:rPr>
        <w:t xml:space="preserve"> № 131-ФЗ</w:t>
      </w:r>
      <w:r w:rsidR="00D20D68" w:rsidRPr="00D20D68">
        <w:rPr>
          <w:rFonts w:eastAsia="Times New Roman" w:cs="Times New Roman"/>
          <w:szCs w:val="28"/>
          <w:lang w:eastAsia="ru-RU"/>
        </w:rPr>
        <w:t xml:space="preserve"> </w:t>
      </w:r>
      <w:r w:rsidR="000C15C1" w:rsidRPr="00D20D68">
        <w:rPr>
          <w:rFonts w:eastAsia="Times New Roman" w:cs="Times New Roman"/>
          <w:szCs w:val="28"/>
          <w:lang w:eastAsia="ru-RU"/>
        </w:rPr>
        <w:t>«</w:t>
      </w:r>
      <w:r w:rsidRPr="00D20D68">
        <w:rPr>
          <w:rFonts w:eastAsia="Times New Roman" w:cs="Times New Roman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 w:rsidR="000C15C1" w:rsidRPr="00D20D68">
        <w:rPr>
          <w:rFonts w:eastAsia="Times New Roman" w:cs="Times New Roman"/>
          <w:szCs w:val="28"/>
          <w:lang w:eastAsia="ru-RU"/>
        </w:rPr>
        <w:t>»</w:t>
      </w:r>
      <w:r w:rsidR="00C03F57" w:rsidRPr="00D20D68">
        <w:rPr>
          <w:rFonts w:eastAsia="Times New Roman" w:cs="Times New Roman"/>
          <w:szCs w:val="28"/>
          <w:lang w:eastAsia="ru-RU"/>
        </w:rPr>
        <w:t>, Федеральным законом от 20.03.2025 г. № 33-ФЗ «Об общих принципах организации местного самоуправления в единой системе публичной власти».</w:t>
      </w:r>
    </w:p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bookmarkStart w:id="3" w:name="sub_1009"/>
      <w:bookmarkEnd w:id="2"/>
      <w:r w:rsidRPr="00D20D68">
        <w:rPr>
          <w:rFonts w:eastAsia="Times New Roman" w:cs="Times New Roman"/>
          <w:szCs w:val="28"/>
          <w:lang w:eastAsia="ru-RU"/>
        </w:rPr>
        <w:t xml:space="preserve">2. Настоящее Положение определяет порядок формирования, учета и распоряжения муниципальным имуществом, составляющим казну Еткульского муниципального </w:t>
      </w:r>
      <w:r w:rsidR="00FF4818" w:rsidRPr="00D20D68">
        <w:rPr>
          <w:rFonts w:eastAsia="Times New Roman" w:cs="Times New Roman"/>
          <w:szCs w:val="28"/>
          <w:lang w:eastAsia="ru-RU"/>
        </w:rPr>
        <w:t>округ</w:t>
      </w:r>
      <w:r w:rsidRPr="00D20D68">
        <w:rPr>
          <w:rFonts w:eastAsia="Times New Roman" w:cs="Times New Roman"/>
          <w:szCs w:val="28"/>
          <w:lang w:eastAsia="ru-RU"/>
        </w:rPr>
        <w:t xml:space="preserve">а (далее по тексту </w:t>
      </w:r>
      <w:r w:rsidR="00D20D68">
        <w:rPr>
          <w:rFonts w:eastAsia="Times New Roman" w:cs="Times New Roman"/>
          <w:szCs w:val="28"/>
          <w:lang w:eastAsia="ru-RU"/>
        </w:rPr>
        <w:t>–</w:t>
      </w:r>
      <w:r w:rsidRPr="00D20D68">
        <w:rPr>
          <w:rFonts w:eastAsia="Times New Roman" w:cs="Times New Roman"/>
          <w:szCs w:val="28"/>
          <w:lang w:eastAsia="ru-RU"/>
        </w:rPr>
        <w:t xml:space="preserve"> имущество казны).</w:t>
      </w:r>
    </w:p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Times New Roman" w:cs="Times New Roman"/>
          <w:bCs/>
          <w:szCs w:val="28"/>
          <w:lang w:eastAsia="ru-RU"/>
        </w:rPr>
      </w:pPr>
      <w:bookmarkStart w:id="4" w:name="sub_1016"/>
      <w:bookmarkEnd w:id="3"/>
    </w:p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Times New Roman" w:cs="Times New Roman"/>
          <w:b/>
          <w:bCs/>
          <w:szCs w:val="28"/>
          <w:lang w:eastAsia="ru-RU"/>
        </w:rPr>
      </w:pPr>
      <w:r w:rsidRPr="00D20D68">
        <w:rPr>
          <w:rFonts w:eastAsia="Times New Roman" w:cs="Times New Roman"/>
          <w:b/>
          <w:bCs/>
          <w:szCs w:val="28"/>
          <w:lang w:eastAsia="ru-RU"/>
        </w:rPr>
        <w:t>II. Цели и задачи формирования, учета и распоряжения имуществом казны</w:t>
      </w:r>
    </w:p>
    <w:bookmarkEnd w:id="4"/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bookmarkStart w:id="5" w:name="sub_1014"/>
      <w:r w:rsidRPr="00D20D68">
        <w:rPr>
          <w:rFonts w:eastAsia="Times New Roman" w:cs="Times New Roman"/>
          <w:szCs w:val="28"/>
          <w:lang w:eastAsia="ru-RU"/>
        </w:rPr>
        <w:t>3. Целями формирования, учета и распоряжения имуществом казны являются:</w:t>
      </w:r>
    </w:p>
    <w:bookmarkEnd w:id="5"/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D20D68">
        <w:rPr>
          <w:rFonts w:eastAsia="Times New Roman" w:cs="Times New Roman"/>
          <w:szCs w:val="28"/>
          <w:lang w:eastAsia="ru-RU"/>
        </w:rPr>
        <w:t>1) укрепление экономической и финансовой основы местного самоуправления;</w:t>
      </w:r>
    </w:p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D20D68">
        <w:rPr>
          <w:rFonts w:eastAsia="Times New Roman" w:cs="Times New Roman"/>
          <w:szCs w:val="28"/>
          <w:lang w:eastAsia="ru-RU"/>
        </w:rPr>
        <w:t xml:space="preserve">2) сохранение и приумножение муниципальной собственности Еткульского муниципального </w:t>
      </w:r>
      <w:r w:rsidR="00FF4818" w:rsidRPr="00D20D68">
        <w:rPr>
          <w:rFonts w:eastAsia="Times New Roman" w:cs="Times New Roman"/>
          <w:szCs w:val="28"/>
          <w:lang w:eastAsia="ru-RU"/>
        </w:rPr>
        <w:t>округ</w:t>
      </w:r>
      <w:r w:rsidRPr="00D20D68">
        <w:rPr>
          <w:rFonts w:eastAsia="Times New Roman" w:cs="Times New Roman"/>
          <w:szCs w:val="28"/>
          <w:lang w:eastAsia="ru-RU"/>
        </w:rPr>
        <w:t>а;</w:t>
      </w:r>
    </w:p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D20D68">
        <w:rPr>
          <w:rFonts w:eastAsia="Times New Roman" w:cs="Times New Roman"/>
          <w:szCs w:val="28"/>
          <w:lang w:eastAsia="ru-RU"/>
        </w:rPr>
        <w:t xml:space="preserve">3) получение доходов от использования имущества, находящегося в муниципальной собственности Еткульского муниципального </w:t>
      </w:r>
      <w:r w:rsidR="00FF4818" w:rsidRPr="00D20D68">
        <w:rPr>
          <w:rFonts w:eastAsia="Times New Roman" w:cs="Times New Roman"/>
          <w:szCs w:val="28"/>
          <w:lang w:eastAsia="ru-RU"/>
        </w:rPr>
        <w:t>округ</w:t>
      </w:r>
      <w:r w:rsidRPr="00D20D68">
        <w:rPr>
          <w:rFonts w:eastAsia="Times New Roman" w:cs="Times New Roman"/>
          <w:szCs w:val="28"/>
          <w:lang w:eastAsia="ru-RU"/>
        </w:rPr>
        <w:t>а;</w:t>
      </w:r>
    </w:p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D20D68">
        <w:rPr>
          <w:rFonts w:eastAsia="Times New Roman" w:cs="Times New Roman"/>
          <w:szCs w:val="28"/>
          <w:lang w:eastAsia="ru-RU"/>
        </w:rPr>
        <w:t xml:space="preserve">4) обеспечение исполнения обязательств Еткульского муниципального </w:t>
      </w:r>
      <w:r w:rsidR="00FF4818" w:rsidRPr="00D20D68">
        <w:rPr>
          <w:rFonts w:eastAsia="Times New Roman" w:cs="Times New Roman"/>
          <w:szCs w:val="28"/>
          <w:lang w:eastAsia="ru-RU"/>
        </w:rPr>
        <w:t>округ</w:t>
      </w:r>
      <w:r w:rsidRPr="00D20D68">
        <w:rPr>
          <w:rFonts w:eastAsia="Times New Roman" w:cs="Times New Roman"/>
          <w:szCs w:val="28"/>
          <w:lang w:eastAsia="ru-RU"/>
        </w:rPr>
        <w:t>а по гражданско-правовым обязательствам;</w:t>
      </w:r>
    </w:p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bookmarkStart w:id="6" w:name="sub_1015"/>
      <w:r w:rsidRPr="00D20D68">
        <w:rPr>
          <w:rFonts w:eastAsia="Times New Roman" w:cs="Times New Roman"/>
          <w:szCs w:val="28"/>
          <w:lang w:eastAsia="ru-RU"/>
        </w:rPr>
        <w:t xml:space="preserve">4. Для реализации целей, перечисленных в </w:t>
      </w:r>
      <w:hyperlink w:anchor="sub_1014" w:history="1">
        <w:r w:rsidRPr="00D20D68">
          <w:rPr>
            <w:rFonts w:eastAsia="Times New Roman" w:cs="Times New Roman"/>
            <w:szCs w:val="28"/>
            <w:lang w:eastAsia="ru-RU"/>
          </w:rPr>
          <w:t xml:space="preserve">пункте </w:t>
        </w:r>
      </w:hyperlink>
      <w:r w:rsidRPr="00D20D68">
        <w:rPr>
          <w:rFonts w:eastAsia="Times New Roman" w:cs="Times New Roman"/>
          <w:szCs w:val="28"/>
          <w:lang w:eastAsia="ru-RU"/>
        </w:rPr>
        <w:t>3 настоящего Положения, при управлении и распоряжении имуществом казны органы местного самоуправления решают следующие задачи:</w:t>
      </w:r>
    </w:p>
    <w:bookmarkEnd w:id="6"/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D20D68">
        <w:rPr>
          <w:rFonts w:eastAsia="Times New Roman" w:cs="Times New Roman"/>
          <w:szCs w:val="28"/>
          <w:lang w:eastAsia="ru-RU"/>
        </w:rPr>
        <w:t>1) обеспечение полного и непрерывного пообъектного учета и движения имущества казны;</w:t>
      </w:r>
    </w:p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D20D68">
        <w:rPr>
          <w:rFonts w:eastAsia="Times New Roman" w:cs="Times New Roman"/>
          <w:szCs w:val="28"/>
          <w:lang w:eastAsia="ru-RU"/>
        </w:rPr>
        <w:t xml:space="preserve">2) сохранение и приумножение имущества в составе имущества казны, </w:t>
      </w:r>
      <w:proofErr w:type="gramStart"/>
      <w:r w:rsidRPr="00D20D68">
        <w:rPr>
          <w:rFonts w:eastAsia="Times New Roman" w:cs="Times New Roman"/>
          <w:szCs w:val="28"/>
          <w:lang w:eastAsia="ru-RU"/>
        </w:rPr>
        <w:t>управление и распоряжение</w:t>
      </w:r>
      <w:proofErr w:type="gramEnd"/>
      <w:r w:rsidRPr="00D20D68">
        <w:rPr>
          <w:rFonts w:eastAsia="Times New Roman" w:cs="Times New Roman"/>
          <w:szCs w:val="28"/>
          <w:lang w:eastAsia="ru-RU"/>
        </w:rPr>
        <w:t xml:space="preserve"> которым обеспечивает привлечение в доход местного бюджета дополнительных средств, которые бюджет получает в виде неналоговых поступлений от использования муниципального имущества, а также имущества, необходимого для решения вопросов местного значения;</w:t>
      </w:r>
    </w:p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D20D68">
        <w:rPr>
          <w:rFonts w:eastAsia="Times New Roman" w:cs="Times New Roman"/>
          <w:szCs w:val="28"/>
          <w:lang w:eastAsia="ru-RU"/>
        </w:rPr>
        <w:t>3) выявление и применение наиболее эффективных способов использования имущества казны;</w:t>
      </w:r>
    </w:p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D20D68">
        <w:rPr>
          <w:rFonts w:eastAsia="Times New Roman" w:cs="Times New Roman"/>
          <w:szCs w:val="28"/>
          <w:lang w:eastAsia="ru-RU"/>
        </w:rPr>
        <w:t>4) контроль за сохранением и порядком использования муниципального имущества казны организациями и учреждениями, которым имущество казны передано в пользование в установленном законом порядке;</w:t>
      </w:r>
    </w:p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D20D68">
        <w:rPr>
          <w:rFonts w:eastAsia="Times New Roman" w:cs="Times New Roman"/>
          <w:szCs w:val="28"/>
          <w:lang w:eastAsia="ru-RU"/>
        </w:rPr>
        <w:lastRenderedPageBreak/>
        <w:t>5) формирование и ведение информационной базы данных, содержащей достоверную информацию о составе недвижимого и движимого имущества казны, его техническом состоянии, стоимостных и иных характеристиках.</w:t>
      </w:r>
    </w:p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Times New Roman" w:cs="Times New Roman"/>
          <w:b/>
          <w:bCs/>
          <w:szCs w:val="28"/>
          <w:lang w:eastAsia="ru-RU"/>
        </w:rPr>
      </w:pPr>
      <w:bookmarkStart w:id="7" w:name="sub_1026"/>
      <w:r w:rsidRPr="00D20D68">
        <w:rPr>
          <w:rFonts w:eastAsia="Times New Roman" w:cs="Times New Roman"/>
          <w:b/>
          <w:bCs/>
          <w:szCs w:val="28"/>
          <w:lang w:eastAsia="ru-RU"/>
        </w:rPr>
        <w:t>III. Состав и источники формирования имущества казны</w:t>
      </w:r>
    </w:p>
    <w:bookmarkEnd w:id="7"/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bookmarkStart w:id="8" w:name="sub_1017"/>
      <w:r w:rsidRPr="00D20D68">
        <w:rPr>
          <w:rFonts w:eastAsia="Times New Roman" w:cs="Times New Roman"/>
          <w:szCs w:val="28"/>
          <w:lang w:eastAsia="ru-RU"/>
        </w:rPr>
        <w:t>5. В состав имущества казны могут входить следующие объекты:</w:t>
      </w:r>
    </w:p>
    <w:bookmarkEnd w:id="8"/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D20D68">
        <w:rPr>
          <w:rFonts w:eastAsia="Times New Roman" w:cs="Times New Roman"/>
          <w:szCs w:val="28"/>
          <w:lang w:eastAsia="ru-RU"/>
        </w:rPr>
        <w:t>1) недвижимое имущество (здани</w:t>
      </w:r>
      <w:r w:rsidR="00C03F57" w:rsidRPr="00D20D68">
        <w:rPr>
          <w:rFonts w:eastAsia="Times New Roman" w:cs="Times New Roman"/>
          <w:szCs w:val="28"/>
          <w:lang w:eastAsia="ru-RU"/>
        </w:rPr>
        <w:t>я</w:t>
      </w:r>
      <w:r w:rsidRPr="00D20D68">
        <w:rPr>
          <w:rFonts w:eastAsia="Times New Roman" w:cs="Times New Roman"/>
          <w:szCs w:val="28"/>
          <w:lang w:eastAsia="ru-RU"/>
        </w:rPr>
        <w:t>, строени</w:t>
      </w:r>
      <w:r w:rsidR="00C03F57" w:rsidRPr="00D20D68">
        <w:rPr>
          <w:rFonts w:eastAsia="Times New Roman" w:cs="Times New Roman"/>
          <w:szCs w:val="28"/>
          <w:lang w:eastAsia="ru-RU"/>
        </w:rPr>
        <w:t>я</w:t>
      </w:r>
      <w:r w:rsidRPr="00D20D68">
        <w:rPr>
          <w:rFonts w:eastAsia="Times New Roman" w:cs="Times New Roman"/>
          <w:szCs w:val="28"/>
          <w:lang w:eastAsia="ru-RU"/>
        </w:rPr>
        <w:t>, сооружени</w:t>
      </w:r>
      <w:r w:rsidR="00C03F57" w:rsidRPr="00D20D68">
        <w:rPr>
          <w:rFonts w:eastAsia="Times New Roman" w:cs="Times New Roman"/>
          <w:szCs w:val="28"/>
          <w:lang w:eastAsia="ru-RU"/>
        </w:rPr>
        <w:t>я</w:t>
      </w:r>
      <w:r w:rsidRPr="00D20D68">
        <w:rPr>
          <w:rFonts w:eastAsia="Times New Roman" w:cs="Times New Roman"/>
          <w:szCs w:val="28"/>
          <w:lang w:eastAsia="ru-RU"/>
        </w:rPr>
        <w:t xml:space="preserve"> или объект</w:t>
      </w:r>
      <w:r w:rsidR="00C03F57" w:rsidRPr="00D20D68">
        <w:rPr>
          <w:rFonts w:eastAsia="Times New Roman" w:cs="Times New Roman"/>
          <w:szCs w:val="28"/>
          <w:lang w:eastAsia="ru-RU"/>
        </w:rPr>
        <w:t>ы</w:t>
      </w:r>
      <w:r w:rsidRPr="00D20D68">
        <w:rPr>
          <w:rFonts w:eastAsia="Times New Roman" w:cs="Times New Roman"/>
          <w:szCs w:val="28"/>
          <w:lang w:eastAsia="ru-RU"/>
        </w:rPr>
        <w:t xml:space="preserve"> незавершенного строительства, земельны</w:t>
      </w:r>
      <w:r w:rsidR="00C03F57" w:rsidRPr="00D20D68">
        <w:rPr>
          <w:rFonts w:eastAsia="Times New Roman" w:cs="Times New Roman"/>
          <w:szCs w:val="28"/>
          <w:lang w:eastAsia="ru-RU"/>
        </w:rPr>
        <w:t>е</w:t>
      </w:r>
      <w:r w:rsidRPr="00D20D68">
        <w:rPr>
          <w:rFonts w:eastAsia="Times New Roman" w:cs="Times New Roman"/>
          <w:szCs w:val="28"/>
          <w:lang w:eastAsia="ru-RU"/>
        </w:rPr>
        <w:t xml:space="preserve"> участк</w:t>
      </w:r>
      <w:r w:rsidR="00C03F57" w:rsidRPr="00D20D68">
        <w:rPr>
          <w:rFonts w:eastAsia="Times New Roman" w:cs="Times New Roman"/>
          <w:szCs w:val="28"/>
          <w:lang w:eastAsia="ru-RU"/>
        </w:rPr>
        <w:t>и</w:t>
      </w:r>
      <w:r w:rsidRPr="00D20D68">
        <w:rPr>
          <w:rFonts w:eastAsia="Times New Roman" w:cs="Times New Roman"/>
          <w:szCs w:val="28"/>
          <w:lang w:eastAsia="ru-RU"/>
        </w:rPr>
        <w:t>, жил</w:t>
      </w:r>
      <w:r w:rsidR="00C03F57" w:rsidRPr="00D20D68">
        <w:rPr>
          <w:rFonts w:eastAsia="Times New Roman" w:cs="Times New Roman"/>
          <w:szCs w:val="28"/>
          <w:lang w:eastAsia="ru-RU"/>
        </w:rPr>
        <w:t>ые</w:t>
      </w:r>
      <w:r w:rsidRPr="00D20D68">
        <w:rPr>
          <w:rFonts w:eastAsia="Times New Roman" w:cs="Times New Roman"/>
          <w:szCs w:val="28"/>
          <w:lang w:eastAsia="ru-RU"/>
        </w:rPr>
        <w:t>, нежил</w:t>
      </w:r>
      <w:r w:rsidR="00C03F57" w:rsidRPr="00D20D68">
        <w:rPr>
          <w:rFonts w:eastAsia="Times New Roman" w:cs="Times New Roman"/>
          <w:szCs w:val="28"/>
          <w:lang w:eastAsia="ru-RU"/>
        </w:rPr>
        <w:t>ые</w:t>
      </w:r>
      <w:r w:rsidRPr="00D20D68">
        <w:rPr>
          <w:rFonts w:eastAsia="Times New Roman" w:cs="Times New Roman"/>
          <w:szCs w:val="28"/>
          <w:lang w:eastAsia="ru-RU"/>
        </w:rPr>
        <w:t xml:space="preserve"> помещени</w:t>
      </w:r>
      <w:r w:rsidR="00C03F57" w:rsidRPr="00D20D68">
        <w:rPr>
          <w:rFonts w:eastAsia="Times New Roman" w:cs="Times New Roman"/>
          <w:szCs w:val="28"/>
          <w:lang w:eastAsia="ru-RU"/>
        </w:rPr>
        <w:t>я</w:t>
      </w:r>
      <w:r w:rsidRPr="00D20D68">
        <w:rPr>
          <w:rFonts w:eastAsia="Times New Roman" w:cs="Times New Roman"/>
          <w:szCs w:val="28"/>
          <w:lang w:eastAsia="ru-RU"/>
        </w:rPr>
        <w:t xml:space="preserve"> или ин</w:t>
      </w:r>
      <w:r w:rsidR="00C03F57" w:rsidRPr="00D20D68">
        <w:rPr>
          <w:rFonts w:eastAsia="Times New Roman" w:cs="Times New Roman"/>
          <w:szCs w:val="28"/>
          <w:lang w:eastAsia="ru-RU"/>
        </w:rPr>
        <w:t>ые</w:t>
      </w:r>
      <w:r w:rsidRPr="00D20D68">
        <w:rPr>
          <w:rFonts w:eastAsia="Times New Roman" w:cs="Times New Roman"/>
          <w:szCs w:val="28"/>
          <w:lang w:eastAsia="ru-RU"/>
        </w:rPr>
        <w:t xml:space="preserve"> прочно связанны</w:t>
      </w:r>
      <w:r w:rsidR="00C03F57" w:rsidRPr="00D20D68">
        <w:rPr>
          <w:rFonts w:eastAsia="Times New Roman" w:cs="Times New Roman"/>
          <w:szCs w:val="28"/>
          <w:lang w:eastAsia="ru-RU"/>
        </w:rPr>
        <w:t>е</w:t>
      </w:r>
      <w:r w:rsidRPr="00D20D68">
        <w:rPr>
          <w:rFonts w:eastAsia="Times New Roman" w:cs="Times New Roman"/>
          <w:szCs w:val="28"/>
          <w:lang w:eastAsia="ru-RU"/>
        </w:rPr>
        <w:t xml:space="preserve"> с землей объект</w:t>
      </w:r>
      <w:r w:rsidR="00C03F57" w:rsidRPr="00D20D68">
        <w:rPr>
          <w:rFonts w:eastAsia="Times New Roman" w:cs="Times New Roman"/>
          <w:szCs w:val="28"/>
          <w:lang w:eastAsia="ru-RU"/>
        </w:rPr>
        <w:t>ы</w:t>
      </w:r>
      <w:r w:rsidRPr="00D20D68">
        <w:rPr>
          <w:rFonts w:eastAsia="Times New Roman" w:cs="Times New Roman"/>
          <w:szCs w:val="28"/>
          <w:lang w:eastAsia="ru-RU"/>
        </w:rPr>
        <w:t>, перемещение котор</w:t>
      </w:r>
      <w:r w:rsidR="00C03F57" w:rsidRPr="00D20D68">
        <w:rPr>
          <w:rFonts w:eastAsia="Times New Roman" w:cs="Times New Roman"/>
          <w:szCs w:val="28"/>
          <w:lang w:eastAsia="ru-RU"/>
        </w:rPr>
        <w:t>ых</w:t>
      </w:r>
      <w:r w:rsidRPr="00D20D68">
        <w:rPr>
          <w:rFonts w:eastAsia="Times New Roman" w:cs="Times New Roman"/>
          <w:szCs w:val="28"/>
          <w:lang w:eastAsia="ru-RU"/>
        </w:rPr>
        <w:t xml:space="preserve"> без соразмерного ущерба его назначению невозможно, либо иное имущество, отнесенное законом к недвижимости);</w:t>
      </w:r>
    </w:p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D20D68">
        <w:rPr>
          <w:rFonts w:eastAsia="Times New Roman" w:cs="Times New Roman"/>
          <w:szCs w:val="28"/>
          <w:lang w:eastAsia="ru-RU"/>
        </w:rPr>
        <w:t>2) движимое имущество (транспортные средства, станки, оборудование, вычислительная техника, товарные запасы, запасы сырья и материалов, муниципальные, архивные и библиотечные фонды, движимые культурные ценности, иное движимое имущество); акции, доли (вклады) в уставном (складочном) капитале хозяйственного общества или товарищества либо иное не относящееся к недвижимости имущество.</w:t>
      </w:r>
    </w:p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bookmarkStart w:id="9" w:name="sub_1018"/>
      <w:r w:rsidRPr="00D20D68">
        <w:rPr>
          <w:rFonts w:eastAsia="Times New Roman" w:cs="Times New Roman"/>
          <w:szCs w:val="28"/>
          <w:lang w:eastAsia="ru-RU"/>
        </w:rPr>
        <w:t>6. Источниками формирования имущества казны являются объекты:</w:t>
      </w:r>
    </w:p>
    <w:bookmarkEnd w:id="9"/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D20D68">
        <w:rPr>
          <w:rFonts w:eastAsia="Times New Roman" w:cs="Times New Roman"/>
          <w:szCs w:val="28"/>
          <w:lang w:eastAsia="ru-RU"/>
        </w:rPr>
        <w:t xml:space="preserve">1) вновь созданные или приобретенные за счет средств бюджета Еткульского муниципального </w:t>
      </w:r>
      <w:r w:rsidR="00FF4818" w:rsidRPr="00D20D68">
        <w:rPr>
          <w:rFonts w:eastAsia="Times New Roman" w:cs="Times New Roman"/>
          <w:szCs w:val="28"/>
          <w:lang w:eastAsia="ru-RU"/>
        </w:rPr>
        <w:t>округ</w:t>
      </w:r>
      <w:r w:rsidRPr="00D20D68">
        <w:rPr>
          <w:rFonts w:eastAsia="Times New Roman" w:cs="Times New Roman"/>
          <w:szCs w:val="28"/>
          <w:lang w:eastAsia="ru-RU"/>
        </w:rPr>
        <w:t>а;</w:t>
      </w:r>
    </w:p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D20D68">
        <w:rPr>
          <w:rFonts w:eastAsia="Times New Roman" w:cs="Times New Roman"/>
          <w:szCs w:val="28"/>
          <w:lang w:eastAsia="ru-RU"/>
        </w:rPr>
        <w:t>2) переданные из собственности Российской Федерации и собственности Челябинской области в муниципальную собственность;</w:t>
      </w:r>
    </w:p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D20D68">
        <w:rPr>
          <w:rFonts w:eastAsia="Times New Roman" w:cs="Times New Roman"/>
          <w:szCs w:val="28"/>
          <w:lang w:eastAsia="ru-RU"/>
        </w:rPr>
        <w:t>3) переданные безвозмездно в муниципальную собственность юридическими и физическими лицами;</w:t>
      </w:r>
    </w:p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D20D68">
        <w:rPr>
          <w:rFonts w:eastAsia="Times New Roman" w:cs="Times New Roman"/>
          <w:szCs w:val="28"/>
          <w:lang w:eastAsia="ru-RU"/>
        </w:rPr>
        <w:t>4) оставшиеся после ликвидации муниципальных предприятий и муниципальных учреждений;</w:t>
      </w:r>
    </w:p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D20D68">
        <w:rPr>
          <w:rFonts w:eastAsia="Times New Roman" w:cs="Times New Roman"/>
          <w:szCs w:val="28"/>
          <w:lang w:eastAsia="ru-RU"/>
        </w:rPr>
        <w:t>5) изъятые по законным основаниям из хозяйственного ведения муниципальных предприятий и оперативного управления муниципальных учреждений и органов местного самоуправления;</w:t>
      </w:r>
    </w:p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D20D68">
        <w:rPr>
          <w:rFonts w:eastAsia="Times New Roman" w:cs="Times New Roman"/>
          <w:szCs w:val="28"/>
          <w:lang w:eastAsia="ru-RU"/>
        </w:rPr>
        <w:t>6) принят</w:t>
      </w:r>
      <w:r w:rsidR="009156A7" w:rsidRPr="00D20D68">
        <w:rPr>
          <w:rFonts w:eastAsia="Times New Roman" w:cs="Times New Roman"/>
          <w:szCs w:val="28"/>
          <w:lang w:eastAsia="ru-RU"/>
        </w:rPr>
        <w:t>ы</w:t>
      </w:r>
      <w:r w:rsidRPr="00D20D68">
        <w:rPr>
          <w:rFonts w:eastAsia="Times New Roman" w:cs="Times New Roman"/>
          <w:szCs w:val="28"/>
          <w:lang w:eastAsia="ru-RU"/>
        </w:rPr>
        <w:t>е в муниципальную собственность</w:t>
      </w:r>
      <w:r w:rsidR="009156A7" w:rsidRPr="00D20D68">
        <w:rPr>
          <w:rFonts w:eastAsia="Times New Roman" w:cs="Times New Roman"/>
          <w:szCs w:val="28"/>
          <w:lang w:eastAsia="ru-RU"/>
        </w:rPr>
        <w:t xml:space="preserve"> как</w:t>
      </w:r>
      <w:r w:rsidRPr="00D20D68">
        <w:rPr>
          <w:rFonts w:eastAsia="Times New Roman" w:cs="Times New Roman"/>
          <w:szCs w:val="28"/>
          <w:lang w:eastAsia="ru-RU"/>
        </w:rPr>
        <w:t xml:space="preserve"> бесхозяйное и выморочное имущество;</w:t>
      </w:r>
    </w:p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D20D68">
        <w:rPr>
          <w:rFonts w:eastAsia="Times New Roman" w:cs="Times New Roman"/>
          <w:szCs w:val="28"/>
          <w:lang w:eastAsia="ru-RU"/>
        </w:rPr>
        <w:t xml:space="preserve">7) приобретенные в собственность Еткульского муниципального </w:t>
      </w:r>
      <w:r w:rsidR="00FF4818" w:rsidRPr="00D20D68">
        <w:rPr>
          <w:rFonts w:eastAsia="Times New Roman" w:cs="Times New Roman"/>
          <w:szCs w:val="28"/>
          <w:lang w:eastAsia="ru-RU"/>
        </w:rPr>
        <w:t>округ</w:t>
      </w:r>
      <w:r w:rsidRPr="00D20D68">
        <w:rPr>
          <w:rFonts w:eastAsia="Times New Roman" w:cs="Times New Roman"/>
          <w:szCs w:val="28"/>
          <w:lang w:eastAsia="ru-RU"/>
        </w:rPr>
        <w:t>а по иным основаниям, предусмотренным действующим законодательством.</w:t>
      </w:r>
    </w:p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bookmarkStart w:id="10" w:name="sub_1019"/>
      <w:r w:rsidRPr="00D20D68">
        <w:rPr>
          <w:rFonts w:eastAsia="Times New Roman" w:cs="Times New Roman"/>
          <w:szCs w:val="28"/>
          <w:lang w:eastAsia="ru-RU"/>
        </w:rPr>
        <w:t xml:space="preserve">7. Имущество, не закрепленное на </w:t>
      </w:r>
      <w:hyperlink r:id="rId11" w:history="1">
        <w:r w:rsidRPr="00D20D68">
          <w:rPr>
            <w:rFonts w:eastAsia="Times New Roman" w:cs="Times New Roman"/>
            <w:szCs w:val="28"/>
            <w:lang w:eastAsia="ru-RU"/>
          </w:rPr>
          <w:t>праве хозяйственного ведения</w:t>
        </w:r>
      </w:hyperlink>
      <w:r w:rsidRPr="00D20D68">
        <w:rPr>
          <w:rFonts w:eastAsia="Times New Roman" w:cs="Times New Roman"/>
          <w:szCs w:val="28"/>
          <w:lang w:eastAsia="ru-RU"/>
        </w:rPr>
        <w:t xml:space="preserve"> или на </w:t>
      </w:r>
      <w:hyperlink r:id="rId12" w:history="1">
        <w:r w:rsidRPr="00D20D68">
          <w:rPr>
            <w:rFonts w:eastAsia="Times New Roman" w:cs="Times New Roman"/>
            <w:szCs w:val="28"/>
            <w:lang w:eastAsia="ru-RU"/>
          </w:rPr>
          <w:t>праве оперативного управления</w:t>
        </w:r>
      </w:hyperlink>
      <w:r w:rsidRPr="00D20D68">
        <w:rPr>
          <w:rFonts w:eastAsia="Times New Roman" w:cs="Times New Roman"/>
          <w:szCs w:val="28"/>
          <w:lang w:eastAsia="ru-RU"/>
        </w:rPr>
        <w:t xml:space="preserve"> за муниципальными предприятиями и учреждениями, признается находящимся в составе муниципальной казны с момента его приобретения в муниципальную собственность.</w:t>
      </w:r>
    </w:p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bookmarkStart w:id="11" w:name="sub_1020"/>
      <w:bookmarkEnd w:id="10"/>
      <w:r w:rsidRPr="00D20D68">
        <w:rPr>
          <w:rFonts w:eastAsia="Times New Roman" w:cs="Times New Roman"/>
          <w:szCs w:val="28"/>
          <w:lang w:eastAsia="ru-RU"/>
        </w:rPr>
        <w:t>8. Прием имущества в муниципальную казну производится при условии предоставления передающей стороной правоустанавливающей и технической документации, обеспечивающей постановку на реестровый и бюджетный учет, а также государственную регистрацию прав на данное имущество.</w:t>
      </w:r>
    </w:p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bookmarkStart w:id="12" w:name="sub_1021"/>
      <w:bookmarkEnd w:id="11"/>
      <w:r w:rsidRPr="00D20D68">
        <w:rPr>
          <w:rFonts w:eastAsia="Times New Roman" w:cs="Times New Roman"/>
          <w:szCs w:val="28"/>
          <w:lang w:eastAsia="ru-RU"/>
        </w:rPr>
        <w:t>9. Основаниями для исключения муниципального имущества из состава имущества казны являются:</w:t>
      </w:r>
    </w:p>
    <w:bookmarkEnd w:id="12"/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D20D68">
        <w:rPr>
          <w:rFonts w:eastAsia="Times New Roman" w:cs="Times New Roman"/>
          <w:szCs w:val="28"/>
          <w:lang w:eastAsia="ru-RU"/>
        </w:rPr>
        <w:t>1) прекращение права муниципальной собственности на муниципальное имущество;</w:t>
      </w:r>
    </w:p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D20D68">
        <w:rPr>
          <w:rFonts w:eastAsia="Times New Roman" w:cs="Times New Roman"/>
          <w:szCs w:val="28"/>
          <w:lang w:eastAsia="ru-RU"/>
        </w:rPr>
        <w:lastRenderedPageBreak/>
        <w:t>2) закрепление муниципального имущества за муниципальными унитарными предприятиями на праве хозяйственного ведения или за муниципальными казенными, бюджетными или автономными учреждениями на праве оперативного управления;</w:t>
      </w:r>
    </w:p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D20D68">
        <w:rPr>
          <w:rFonts w:eastAsia="Times New Roman" w:cs="Times New Roman"/>
          <w:szCs w:val="28"/>
          <w:lang w:eastAsia="ru-RU"/>
        </w:rPr>
        <w:t>3) списание муниципального имущества по причинам физического, морального износа, ликвидации (в том числе сноса объектов недвижимости) или гибели (уничтожения), хищения имущества;</w:t>
      </w:r>
    </w:p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D20D68">
        <w:rPr>
          <w:rFonts w:eastAsia="Times New Roman" w:cs="Times New Roman"/>
          <w:szCs w:val="28"/>
          <w:lang w:eastAsia="ru-RU"/>
        </w:rPr>
        <w:t xml:space="preserve">4) безвозмездная передача жилых помещений в собственность граждан в соответствии с </w:t>
      </w:r>
      <w:hyperlink r:id="rId13" w:history="1">
        <w:r w:rsidRPr="00D20D68">
          <w:rPr>
            <w:rFonts w:eastAsia="Times New Roman" w:cs="Times New Roman"/>
            <w:szCs w:val="28"/>
            <w:lang w:eastAsia="ru-RU"/>
          </w:rPr>
          <w:t>Законом</w:t>
        </w:r>
      </w:hyperlink>
      <w:r w:rsidRPr="00D20D68">
        <w:rPr>
          <w:rFonts w:eastAsia="Times New Roman" w:cs="Times New Roman"/>
          <w:szCs w:val="28"/>
          <w:lang w:eastAsia="ru-RU"/>
        </w:rPr>
        <w:t xml:space="preserve"> Российской Федерации от 04.07.1991 г. </w:t>
      </w:r>
      <w:r w:rsidR="000C15C1" w:rsidRPr="00D20D68">
        <w:rPr>
          <w:rFonts w:eastAsia="Times New Roman" w:cs="Times New Roman"/>
          <w:szCs w:val="28"/>
          <w:lang w:eastAsia="ru-RU"/>
        </w:rPr>
        <w:t>№</w:t>
      </w:r>
      <w:r w:rsidRPr="00D20D68">
        <w:rPr>
          <w:rFonts w:eastAsia="Times New Roman" w:cs="Times New Roman"/>
          <w:szCs w:val="28"/>
          <w:lang w:eastAsia="ru-RU"/>
        </w:rPr>
        <w:t xml:space="preserve"> 1541-1 </w:t>
      </w:r>
      <w:r w:rsidR="000C15C1" w:rsidRPr="00D20D68">
        <w:rPr>
          <w:rFonts w:eastAsia="Times New Roman" w:cs="Times New Roman"/>
          <w:szCs w:val="28"/>
          <w:lang w:eastAsia="ru-RU"/>
        </w:rPr>
        <w:t>«</w:t>
      </w:r>
      <w:r w:rsidRPr="00D20D68">
        <w:rPr>
          <w:rFonts w:eastAsia="Times New Roman" w:cs="Times New Roman"/>
          <w:szCs w:val="28"/>
          <w:lang w:eastAsia="ru-RU"/>
        </w:rPr>
        <w:t>О приватизации жилищного фонда в Российской Федерации</w:t>
      </w:r>
      <w:r w:rsidR="000C15C1" w:rsidRPr="00D20D68">
        <w:rPr>
          <w:rFonts w:eastAsia="Times New Roman" w:cs="Times New Roman"/>
          <w:szCs w:val="28"/>
          <w:lang w:eastAsia="ru-RU"/>
        </w:rPr>
        <w:t>»</w:t>
      </w:r>
      <w:r w:rsidRPr="00D20D68">
        <w:rPr>
          <w:rFonts w:eastAsia="Times New Roman" w:cs="Times New Roman"/>
          <w:szCs w:val="28"/>
          <w:lang w:eastAsia="ru-RU"/>
        </w:rPr>
        <w:t>;</w:t>
      </w:r>
    </w:p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D20D68">
        <w:rPr>
          <w:rFonts w:eastAsia="Times New Roman" w:cs="Times New Roman"/>
          <w:szCs w:val="28"/>
          <w:lang w:eastAsia="ru-RU"/>
        </w:rPr>
        <w:t xml:space="preserve">5) предоставление муниципальных земельных участков отдельным категориям граждан в собственность бесплатно в соответствии </w:t>
      </w:r>
      <w:r w:rsidR="00B26D01" w:rsidRPr="00D20D68">
        <w:rPr>
          <w:rFonts w:eastAsia="Times New Roman" w:cs="Times New Roman"/>
          <w:szCs w:val="28"/>
          <w:lang w:eastAsia="ru-RU"/>
        </w:rPr>
        <w:t>с действующим законодательством</w:t>
      </w:r>
      <w:r w:rsidRPr="00D20D68">
        <w:rPr>
          <w:rFonts w:eastAsia="Times New Roman" w:cs="Times New Roman"/>
          <w:szCs w:val="28"/>
          <w:lang w:eastAsia="ru-RU"/>
        </w:rPr>
        <w:t>.</w:t>
      </w:r>
    </w:p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bookmarkStart w:id="13" w:name="sub_1022"/>
      <w:r w:rsidRPr="00D20D68">
        <w:rPr>
          <w:rFonts w:eastAsia="Times New Roman" w:cs="Times New Roman"/>
          <w:szCs w:val="28"/>
          <w:lang w:eastAsia="ru-RU"/>
        </w:rPr>
        <w:t>10. Отчуждение муниципального имущества, составляющего муниципальную казну, осуществляется в соответствии с требованиями законодательства Российской Федерации.</w:t>
      </w:r>
    </w:p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bookmarkStart w:id="14" w:name="sub_1023"/>
      <w:bookmarkEnd w:id="13"/>
      <w:r w:rsidRPr="00D20D68">
        <w:rPr>
          <w:rFonts w:eastAsia="Times New Roman" w:cs="Times New Roman"/>
          <w:szCs w:val="28"/>
          <w:lang w:eastAsia="ru-RU"/>
        </w:rPr>
        <w:t xml:space="preserve">11. Муниципальное имущество, составляющее имущество казны, может быть передано в собственность Российской Федерации, собственность субъектов Российской Федерации или в собственность иных муниципальных образований в соответствии с </w:t>
      </w:r>
      <w:hyperlink r:id="rId14" w:history="1">
        <w:r w:rsidRPr="00D20D68">
          <w:rPr>
            <w:rFonts w:eastAsia="Times New Roman" w:cs="Times New Roman"/>
            <w:szCs w:val="28"/>
            <w:lang w:eastAsia="ru-RU"/>
          </w:rPr>
          <w:t>законодательством</w:t>
        </w:r>
      </w:hyperlink>
      <w:r w:rsidRPr="00D20D68">
        <w:rPr>
          <w:rFonts w:eastAsia="Times New Roman" w:cs="Times New Roman"/>
          <w:szCs w:val="28"/>
          <w:lang w:eastAsia="ru-RU"/>
        </w:rPr>
        <w:t xml:space="preserve"> Российской Федерации о разграничении государственной собственности или о разграничении предметов ведения и полномочий.</w:t>
      </w:r>
    </w:p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bookmarkStart w:id="15" w:name="sub_1024"/>
      <w:bookmarkEnd w:id="14"/>
      <w:r w:rsidRPr="00D20D68">
        <w:rPr>
          <w:rFonts w:eastAsia="Times New Roman" w:cs="Times New Roman"/>
          <w:szCs w:val="28"/>
          <w:lang w:eastAsia="ru-RU"/>
        </w:rPr>
        <w:t xml:space="preserve">12. Списание муниципального имущества, составляющего муниципальную казну, осуществляется в порядке, установленном </w:t>
      </w:r>
      <w:hyperlink r:id="rId15" w:history="1">
        <w:r w:rsidRPr="00D20D68">
          <w:rPr>
            <w:rFonts w:eastAsia="Times New Roman" w:cs="Times New Roman"/>
            <w:szCs w:val="28"/>
            <w:lang w:eastAsia="ru-RU"/>
          </w:rPr>
          <w:t>Положением</w:t>
        </w:r>
      </w:hyperlink>
      <w:r w:rsidRPr="00D20D68">
        <w:rPr>
          <w:rFonts w:eastAsia="Times New Roman" w:cs="Times New Roman"/>
          <w:szCs w:val="28"/>
          <w:lang w:eastAsia="ru-RU"/>
        </w:rPr>
        <w:t xml:space="preserve"> о порядке списания имущества, находящегося в муниципальной собственности Еткульского муниципального </w:t>
      </w:r>
      <w:r w:rsidR="00FF4818" w:rsidRPr="00D20D68">
        <w:rPr>
          <w:rFonts w:eastAsia="Times New Roman" w:cs="Times New Roman"/>
          <w:szCs w:val="28"/>
          <w:lang w:eastAsia="ru-RU"/>
        </w:rPr>
        <w:t>округ</w:t>
      </w:r>
      <w:r w:rsidRPr="00D20D68">
        <w:rPr>
          <w:rFonts w:eastAsia="Times New Roman" w:cs="Times New Roman"/>
          <w:szCs w:val="28"/>
          <w:lang w:eastAsia="ru-RU"/>
        </w:rPr>
        <w:t>а.</w:t>
      </w:r>
    </w:p>
    <w:bookmarkEnd w:id="15"/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D20D68">
        <w:rPr>
          <w:rFonts w:eastAsia="Times New Roman" w:cs="Times New Roman"/>
          <w:szCs w:val="28"/>
          <w:lang w:eastAsia="ru-RU"/>
        </w:rPr>
        <w:t>Списание имущества казны, обремененное договорными обязательствами, по причине непригодности для дальнейшей эксплуатации производится с привлечением владельцев и (или) пользователей в соответствии с условиями договоров.</w:t>
      </w:r>
    </w:p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bookmarkStart w:id="16" w:name="sub_1025"/>
      <w:r w:rsidRPr="00D20D68">
        <w:rPr>
          <w:rFonts w:eastAsia="Times New Roman" w:cs="Times New Roman"/>
          <w:szCs w:val="28"/>
          <w:lang w:eastAsia="ru-RU"/>
        </w:rPr>
        <w:t xml:space="preserve">13. В случаях, указанных в </w:t>
      </w:r>
      <w:hyperlink w:anchor="sub_1021" w:history="1">
        <w:r w:rsidRPr="00D20D68">
          <w:rPr>
            <w:rFonts w:eastAsia="Times New Roman" w:cs="Times New Roman"/>
            <w:szCs w:val="28"/>
            <w:lang w:eastAsia="ru-RU"/>
          </w:rPr>
          <w:t xml:space="preserve">пункте </w:t>
        </w:r>
      </w:hyperlink>
      <w:r w:rsidRPr="00D20D68">
        <w:rPr>
          <w:rFonts w:eastAsia="Times New Roman" w:cs="Times New Roman"/>
          <w:szCs w:val="28"/>
          <w:lang w:eastAsia="ru-RU"/>
        </w:rPr>
        <w:t xml:space="preserve">9 настоящего Положения, исключение сведений из специальных подразделов Реестра муниципального имущества Еткульского муниципального </w:t>
      </w:r>
      <w:r w:rsidR="00FF4818" w:rsidRPr="00D20D68">
        <w:rPr>
          <w:rFonts w:eastAsia="Times New Roman" w:cs="Times New Roman"/>
          <w:szCs w:val="28"/>
          <w:lang w:eastAsia="ru-RU"/>
        </w:rPr>
        <w:t>округ</w:t>
      </w:r>
      <w:r w:rsidRPr="00D20D68">
        <w:rPr>
          <w:rFonts w:eastAsia="Times New Roman" w:cs="Times New Roman"/>
          <w:szCs w:val="28"/>
          <w:lang w:eastAsia="ru-RU"/>
        </w:rPr>
        <w:t xml:space="preserve">а (далее – Реестр) осуществляется на основании распоряжений администрации Еткульского муниципального </w:t>
      </w:r>
      <w:r w:rsidR="00FF4818" w:rsidRPr="00D20D68">
        <w:rPr>
          <w:rFonts w:eastAsia="Times New Roman" w:cs="Times New Roman"/>
          <w:szCs w:val="28"/>
          <w:lang w:eastAsia="ru-RU"/>
        </w:rPr>
        <w:t>округ</w:t>
      </w:r>
      <w:r w:rsidRPr="00D20D68">
        <w:rPr>
          <w:rFonts w:eastAsia="Times New Roman" w:cs="Times New Roman"/>
          <w:szCs w:val="28"/>
          <w:lang w:eastAsia="ru-RU"/>
        </w:rPr>
        <w:t>а (далее – администрация) в тридцатидневный срок со дня прекращения права муниципальной собственности, утверждения акта приема-передачи или списания (ликвидации) имущества муниципальной казны.</w:t>
      </w:r>
    </w:p>
    <w:bookmarkEnd w:id="16"/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Times New Roman" w:cs="Times New Roman"/>
          <w:b/>
          <w:bCs/>
          <w:szCs w:val="28"/>
          <w:lang w:eastAsia="ru-RU"/>
        </w:rPr>
      </w:pPr>
      <w:bookmarkStart w:id="17" w:name="sub_1032"/>
      <w:r w:rsidRPr="00D20D68">
        <w:rPr>
          <w:rFonts w:eastAsia="Times New Roman" w:cs="Times New Roman"/>
          <w:b/>
          <w:bCs/>
          <w:szCs w:val="28"/>
          <w:lang w:eastAsia="ru-RU"/>
        </w:rPr>
        <w:t>IV. Учет имущества муниципальной казны</w:t>
      </w:r>
    </w:p>
    <w:bookmarkEnd w:id="17"/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bookmarkStart w:id="18" w:name="sub_1027"/>
      <w:r w:rsidRPr="00D20D68">
        <w:rPr>
          <w:rFonts w:eastAsia="Times New Roman" w:cs="Times New Roman"/>
          <w:szCs w:val="28"/>
          <w:lang w:eastAsia="ru-RU"/>
        </w:rPr>
        <w:t xml:space="preserve">14. Имущество казны принадлежит на праве собственности муниципальному образованию - Еткульский муниципальный </w:t>
      </w:r>
      <w:r w:rsidR="00FF4818" w:rsidRPr="00D20D68">
        <w:rPr>
          <w:rFonts w:eastAsia="Times New Roman" w:cs="Times New Roman"/>
          <w:szCs w:val="28"/>
          <w:lang w:eastAsia="ru-RU"/>
        </w:rPr>
        <w:t>округ</w:t>
      </w:r>
      <w:r w:rsidRPr="00D20D68">
        <w:rPr>
          <w:rFonts w:eastAsia="Times New Roman" w:cs="Times New Roman"/>
          <w:szCs w:val="28"/>
          <w:lang w:eastAsia="ru-RU"/>
        </w:rPr>
        <w:t>.</w:t>
      </w:r>
    </w:p>
    <w:bookmarkEnd w:id="18"/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D20D68">
        <w:rPr>
          <w:rFonts w:eastAsia="Times New Roman" w:cs="Times New Roman"/>
          <w:szCs w:val="28"/>
          <w:lang w:eastAsia="ru-RU"/>
        </w:rPr>
        <w:t>Учет имущества казны, его движение осуществляются путем занесения администрацией, осуществляющей ведение Реестра, соответствующих сведений в специальные подразделы Реестра.</w:t>
      </w:r>
    </w:p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bookmarkStart w:id="19" w:name="sub_1028"/>
      <w:r w:rsidRPr="00D20D68">
        <w:rPr>
          <w:rFonts w:eastAsia="Times New Roman" w:cs="Times New Roman"/>
          <w:szCs w:val="28"/>
          <w:lang w:eastAsia="ru-RU"/>
        </w:rPr>
        <w:t xml:space="preserve">15. Порядок ведения Реестра и его структура определяется в соответствии с </w:t>
      </w:r>
      <w:r w:rsidR="0038347E" w:rsidRPr="00D20D68">
        <w:rPr>
          <w:rFonts w:cs="Times New Roman"/>
          <w:szCs w:val="28"/>
        </w:rPr>
        <w:t xml:space="preserve">Порядком ведения органами местного самоуправления реестров муниципального </w:t>
      </w:r>
      <w:r w:rsidR="0038347E" w:rsidRPr="00D20D68">
        <w:rPr>
          <w:rFonts w:cs="Times New Roman"/>
          <w:szCs w:val="28"/>
        </w:rPr>
        <w:lastRenderedPageBreak/>
        <w:t>имущества</w:t>
      </w:r>
      <w:r w:rsidRPr="00D20D68">
        <w:rPr>
          <w:rFonts w:eastAsia="Times New Roman" w:cs="Times New Roman"/>
          <w:szCs w:val="28"/>
          <w:lang w:eastAsia="ru-RU"/>
        </w:rPr>
        <w:t xml:space="preserve">, утвержденным </w:t>
      </w:r>
      <w:r w:rsidR="0038347E" w:rsidRPr="00D20D68">
        <w:rPr>
          <w:rFonts w:cs="Times New Roman"/>
          <w:szCs w:val="28"/>
        </w:rPr>
        <w:t>Приказом Минфина России от 10.10.2023 г. № 163н</w:t>
      </w:r>
      <w:r w:rsidRPr="00D20D68">
        <w:rPr>
          <w:rFonts w:eastAsia="Times New Roman" w:cs="Times New Roman"/>
          <w:szCs w:val="28"/>
          <w:lang w:eastAsia="ru-RU"/>
        </w:rPr>
        <w:t>.</w:t>
      </w:r>
    </w:p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bookmarkStart w:id="20" w:name="sub_1029"/>
      <w:bookmarkEnd w:id="19"/>
      <w:r w:rsidRPr="00D20D68">
        <w:rPr>
          <w:rFonts w:eastAsia="Times New Roman" w:cs="Times New Roman"/>
          <w:szCs w:val="28"/>
          <w:lang w:eastAsia="ru-RU"/>
        </w:rPr>
        <w:t>16. </w:t>
      </w:r>
      <w:bookmarkEnd w:id="20"/>
      <w:r w:rsidRPr="00D20D68">
        <w:rPr>
          <w:rFonts w:eastAsia="Times New Roman" w:cs="Times New Roman"/>
          <w:szCs w:val="28"/>
          <w:lang w:eastAsia="ru-RU"/>
        </w:rPr>
        <w:t>Внесение сведений в специальные подразделы Реестра о новых правообладателях по договорам аренды, безвозмездного пользования, доверительного управления имуществом казны, иным договорам, предусматривающие переход прав владения и (или) пользования в отношении данного имущества, осуществляет отдел муниципального имущества Администрации.</w:t>
      </w:r>
    </w:p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bookmarkStart w:id="21" w:name="sub_1030"/>
      <w:r w:rsidRPr="00D20D68">
        <w:rPr>
          <w:rFonts w:eastAsia="Times New Roman" w:cs="Times New Roman"/>
          <w:szCs w:val="28"/>
          <w:lang w:eastAsia="ru-RU"/>
        </w:rPr>
        <w:t xml:space="preserve">17. Бюджетный учет имущества казны Еткульского муниципального </w:t>
      </w:r>
      <w:r w:rsidR="00FF4818" w:rsidRPr="00D20D68">
        <w:rPr>
          <w:rFonts w:eastAsia="Times New Roman" w:cs="Times New Roman"/>
          <w:szCs w:val="28"/>
          <w:lang w:eastAsia="ru-RU"/>
        </w:rPr>
        <w:t>округ</w:t>
      </w:r>
      <w:r w:rsidRPr="00D20D68">
        <w:rPr>
          <w:rFonts w:eastAsia="Times New Roman" w:cs="Times New Roman"/>
          <w:szCs w:val="28"/>
          <w:lang w:eastAsia="ru-RU"/>
        </w:rPr>
        <w:t xml:space="preserve">а, осуществляет отдел бухгалтерского учета и отчетности Администрации в соответствии с действующим </w:t>
      </w:r>
      <w:hyperlink r:id="rId16" w:history="1">
        <w:r w:rsidRPr="00D20D68">
          <w:rPr>
            <w:rFonts w:eastAsia="Times New Roman" w:cs="Times New Roman"/>
            <w:szCs w:val="28"/>
            <w:lang w:eastAsia="ru-RU"/>
          </w:rPr>
          <w:t>законодательством</w:t>
        </w:r>
      </w:hyperlink>
      <w:r w:rsidRPr="00D20D68">
        <w:rPr>
          <w:rFonts w:eastAsia="Times New Roman" w:cs="Times New Roman"/>
          <w:szCs w:val="28"/>
          <w:lang w:eastAsia="ru-RU"/>
        </w:rPr>
        <w:t xml:space="preserve"> Российской Федерации о бюджетном учете.</w:t>
      </w:r>
    </w:p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bookmarkStart w:id="22" w:name="sub_1031"/>
      <w:bookmarkEnd w:id="21"/>
      <w:r w:rsidRPr="00D20D68">
        <w:rPr>
          <w:rFonts w:eastAsia="Times New Roman" w:cs="Times New Roman"/>
          <w:szCs w:val="28"/>
          <w:lang w:eastAsia="ru-RU"/>
        </w:rPr>
        <w:t xml:space="preserve">18. В случаях, предусмотренных </w:t>
      </w:r>
      <w:hyperlink r:id="rId17" w:history="1">
        <w:r w:rsidRPr="00D20D68">
          <w:rPr>
            <w:rFonts w:eastAsia="Times New Roman" w:cs="Times New Roman"/>
            <w:szCs w:val="28"/>
            <w:lang w:eastAsia="ru-RU"/>
          </w:rPr>
          <w:t>законодательством</w:t>
        </w:r>
      </w:hyperlink>
      <w:r w:rsidRPr="00D20D68">
        <w:rPr>
          <w:rFonts w:eastAsia="Times New Roman" w:cs="Times New Roman"/>
          <w:szCs w:val="28"/>
          <w:lang w:eastAsia="ru-RU"/>
        </w:rPr>
        <w:t xml:space="preserve"> Российской Федерации, Администрация обеспечивает проведение оценки рыночной стоимости имущества муниципальной казны с привлечением независимых оценщиков, аудиторов, консультантов и иных организаций, осуществляющих данную деятельность в соответствии с действующим </w:t>
      </w:r>
      <w:hyperlink r:id="rId18" w:history="1">
        <w:r w:rsidRPr="00D20D68">
          <w:rPr>
            <w:rFonts w:eastAsia="Times New Roman" w:cs="Times New Roman"/>
            <w:szCs w:val="28"/>
            <w:lang w:eastAsia="ru-RU"/>
          </w:rPr>
          <w:t>законодательством</w:t>
        </w:r>
      </w:hyperlink>
      <w:r w:rsidRPr="00D20D68">
        <w:rPr>
          <w:rFonts w:eastAsia="Times New Roman" w:cs="Times New Roman"/>
          <w:szCs w:val="28"/>
          <w:lang w:eastAsia="ru-RU"/>
        </w:rPr>
        <w:t xml:space="preserve"> Российской Федерации.</w:t>
      </w:r>
    </w:p>
    <w:bookmarkEnd w:id="22"/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Times New Roman" w:cs="Times New Roman"/>
          <w:b/>
          <w:bCs/>
          <w:szCs w:val="28"/>
          <w:lang w:eastAsia="ru-RU"/>
        </w:rPr>
      </w:pPr>
      <w:bookmarkStart w:id="23" w:name="sub_1039"/>
      <w:r w:rsidRPr="00D20D68">
        <w:rPr>
          <w:rFonts w:eastAsia="Times New Roman" w:cs="Times New Roman"/>
          <w:b/>
          <w:bCs/>
          <w:szCs w:val="28"/>
          <w:lang w:eastAsia="ru-RU"/>
        </w:rPr>
        <w:t>V. Содержание имущества казны</w:t>
      </w:r>
    </w:p>
    <w:bookmarkEnd w:id="23"/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bookmarkStart w:id="24" w:name="sub_1033"/>
      <w:r w:rsidRPr="00D20D68">
        <w:rPr>
          <w:rFonts w:eastAsia="Times New Roman" w:cs="Times New Roman"/>
          <w:szCs w:val="28"/>
          <w:lang w:eastAsia="ru-RU"/>
        </w:rPr>
        <w:t xml:space="preserve">19. В бюджете Еткульского муниципального </w:t>
      </w:r>
      <w:r w:rsidR="00FF4818" w:rsidRPr="00D20D68">
        <w:rPr>
          <w:rFonts w:eastAsia="Times New Roman" w:cs="Times New Roman"/>
          <w:szCs w:val="28"/>
          <w:lang w:eastAsia="ru-RU"/>
        </w:rPr>
        <w:t>округ</w:t>
      </w:r>
      <w:r w:rsidRPr="00D20D68">
        <w:rPr>
          <w:rFonts w:eastAsia="Times New Roman" w:cs="Times New Roman"/>
          <w:szCs w:val="28"/>
          <w:lang w:eastAsia="ru-RU"/>
        </w:rPr>
        <w:t>а ежегодно предусматриваются денежные средства на содержание имущества казны, предназначенные для покрытия затрат на:</w:t>
      </w:r>
    </w:p>
    <w:bookmarkEnd w:id="24"/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D20D68">
        <w:rPr>
          <w:rFonts w:eastAsia="Times New Roman" w:cs="Times New Roman"/>
          <w:szCs w:val="28"/>
          <w:lang w:eastAsia="ru-RU"/>
        </w:rPr>
        <w:t>1) организацию торгов, предметом которых является право заключить концессионные соглашения, договоры аренды, безвозмездного пользования, доверительного управления имуществом казны, иные договоры, предусматривающие переход прав владения и (или) пользования в отношении данного имущества, договоры об отчуждении имущества;</w:t>
      </w:r>
    </w:p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D20D68">
        <w:rPr>
          <w:rFonts w:eastAsia="Times New Roman" w:cs="Times New Roman"/>
          <w:szCs w:val="28"/>
          <w:lang w:eastAsia="ru-RU"/>
        </w:rPr>
        <w:t>2) ликвидацию (снос) объектов недвижимости, включенных в состав имущества казны;</w:t>
      </w:r>
    </w:p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D20D68">
        <w:rPr>
          <w:rFonts w:eastAsia="Times New Roman" w:cs="Times New Roman"/>
          <w:szCs w:val="28"/>
          <w:lang w:eastAsia="ru-RU"/>
        </w:rPr>
        <w:t>3) охрану, страхование объектов недвижимости, за исключением случаев перехода данных обязанностей на пользователей объектов в соответствии с условиями договоров о пользовании объектами;</w:t>
      </w:r>
    </w:p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D20D68">
        <w:rPr>
          <w:rFonts w:eastAsia="Times New Roman" w:cs="Times New Roman"/>
          <w:szCs w:val="28"/>
          <w:lang w:eastAsia="ru-RU"/>
        </w:rPr>
        <w:t xml:space="preserve">4) содержание, текущий и капитальный ремонт, оплату коммунальных и эксплуатационных расходов по управлению и обслуживанию помещений, зданий, сооружений, общего имущества в зданиях, сооружениях, помещениях, которые находятся в собственности Еткульского муниципального </w:t>
      </w:r>
      <w:r w:rsidR="00FF4818" w:rsidRPr="00D20D68">
        <w:rPr>
          <w:rFonts w:eastAsia="Times New Roman" w:cs="Times New Roman"/>
          <w:szCs w:val="28"/>
          <w:lang w:eastAsia="ru-RU"/>
        </w:rPr>
        <w:t>округ</w:t>
      </w:r>
      <w:r w:rsidRPr="00D20D68">
        <w:rPr>
          <w:rFonts w:eastAsia="Times New Roman" w:cs="Times New Roman"/>
          <w:szCs w:val="28"/>
          <w:lang w:eastAsia="ru-RU"/>
        </w:rPr>
        <w:t>а (в том числе в многоквартирных домах), приходящихся на долю муниципальной собственности в общем имуществе, за исключением случаев перехода данных обязанностей на пользователей указанного имущества в соответствии с федеральным законом и условиями договоров о пользовании имуществом;</w:t>
      </w:r>
    </w:p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D20D68">
        <w:rPr>
          <w:rFonts w:eastAsia="Times New Roman" w:cs="Times New Roman"/>
          <w:szCs w:val="28"/>
          <w:lang w:eastAsia="ru-RU"/>
        </w:rPr>
        <w:t>5) расходы на оплату государственных пошлин, установленных действующим законодательством;</w:t>
      </w:r>
    </w:p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D20D68">
        <w:rPr>
          <w:rFonts w:eastAsia="Times New Roman" w:cs="Times New Roman"/>
          <w:szCs w:val="28"/>
          <w:lang w:eastAsia="ru-RU"/>
        </w:rPr>
        <w:t>6) судебные расходы;</w:t>
      </w:r>
    </w:p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D20D68">
        <w:rPr>
          <w:rFonts w:eastAsia="Times New Roman" w:cs="Times New Roman"/>
          <w:szCs w:val="28"/>
          <w:lang w:eastAsia="ru-RU"/>
        </w:rPr>
        <w:t>7) расходы на техническое обследование объектов недвижимости, включенных в состав имущества казны;</w:t>
      </w:r>
    </w:p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D20D68">
        <w:rPr>
          <w:rFonts w:eastAsia="Times New Roman" w:cs="Times New Roman"/>
          <w:szCs w:val="28"/>
          <w:lang w:eastAsia="ru-RU"/>
        </w:rPr>
        <w:t>8) иные расходы, в соответствии с действующим законодательством.</w:t>
      </w:r>
    </w:p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bookmarkStart w:id="25" w:name="sub_1038"/>
      <w:r w:rsidRPr="00D20D68">
        <w:rPr>
          <w:rFonts w:eastAsia="Times New Roman" w:cs="Times New Roman"/>
          <w:szCs w:val="28"/>
          <w:lang w:eastAsia="ru-RU"/>
        </w:rPr>
        <w:lastRenderedPageBreak/>
        <w:t>20. Содержание имущества казны осуществляется путем поддержания имущества в исправном состоянии и обеспечения его сохранности (в том числе защиты от посягательства третьих лиц).</w:t>
      </w:r>
    </w:p>
    <w:bookmarkEnd w:id="25"/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Times New Roman" w:cs="Times New Roman"/>
          <w:b/>
          <w:bCs/>
          <w:szCs w:val="28"/>
          <w:lang w:eastAsia="ru-RU"/>
        </w:rPr>
      </w:pPr>
      <w:bookmarkStart w:id="26" w:name="sub_1044"/>
      <w:r w:rsidRPr="00D20D68">
        <w:rPr>
          <w:rFonts w:eastAsia="Times New Roman" w:cs="Times New Roman"/>
          <w:b/>
          <w:bCs/>
          <w:szCs w:val="28"/>
          <w:lang w:eastAsia="ru-RU"/>
        </w:rPr>
        <w:t>VI. Порядок распоряжения имуществом казны</w:t>
      </w:r>
    </w:p>
    <w:bookmarkEnd w:id="26"/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bookmarkStart w:id="27" w:name="sub_1041"/>
      <w:r w:rsidRPr="00D20D68">
        <w:rPr>
          <w:rFonts w:eastAsia="Times New Roman" w:cs="Times New Roman"/>
          <w:szCs w:val="28"/>
          <w:lang w:eastAsia="ru-RU"/>
        </w:rPr>
        <w:t xml:space="preserve">21. Имущество муниципальной казны может быть приватизировано, передано в хозяйственное ведение, оперативное управление, аренду, безвозмездное пользование, залог, обменено на другое имущество, отчуждено в федеральную собственность или собственность субъекта Российской Федерации, передано в доверительное управление, по концессионному соглашению в порядке, предусмотренном действующим законодательством и нормативно-правовыми актами Еткульского муниципального </w:t>
      </w:r>
      <w:r w:rsidR="00FF4818" w:rsidRPr="00D20D68">
        <w:rPr>
          <w:rFonts w:eastAsia="Times New Roman" w:cs="Times New Roman"/>
          <w:szCs w:val="28"/>
          <w:lang w:eastAsia="ru-RU"/>
        </w:rPr>
        <w:t>округ</w:t>
      </w:r>
      <w:r w:rsidRPr="00D20D68">
        <w:rPr>
          <w:rFonts w:eastAsia="Times New Roman" w:cs="Times New Roman"/>
          <w:szCs w:val="28"/>
          <w:lang w:eastAsia="ru-RU"/>
        </w:rPr>
        <w:t>а.</w:t>
      </w:r>
    </w:p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bookmarkStart w:id="28" w:name="sub_1042"/>
      <w:bookmarkEnd w:id="27"/>
      <w:r w:rsidRPr="00D20D68">
        <w:rPr>
          <w:rFonts w:eastAsia="Times New Roman" w:cs="Times New Roman"/>
          <w:szCs w:val="28"/>
          <w:lang w:eastAsia="ru-RU"/>
        </w:rPr>
        <w:t xml:space="preserve">22. Распоряжение имуществом, составляющим муниципальную казну, путем передачи его в залог либо иным способом, создающим возможность утраты права муниципальной собственности на него, осуществляется на основании </w:t>
      </w:r>
      <w:r w:rsidR="00DD25D2" w:rsidRPr="00D20D68">
        <w:rPr>
          <w:rFonts w:eastAsia="Times New Roman" w:cs="Times New Roman"/>
          <w:szCs w:val="28"/>
          <w:lang w:eastAsia="ru-RU"/>
        </w:rPr>
        <w:t>распоряжения</w:t>
      </w:r>
      <w:r w:rsidRPr="00D20D68">
        <w:rPr>
          <w:rFonts w:eastAsia="Times New Roman" w:cs="Times New Roman"/>
          <w:szCs w:val="28"/>
          <w:lang w:eastAsia="ru-RU"/>
        </w:rPr>
        <w:t xml:space="preserve"> Администрации.</w:t>
      </w:r>
    </w:p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bookmarkStart w:id="29" w:name="sub_1043"/>
      <w:bookmarkEnd w:id="28"/>
      <w:r w:rsidRPr="00D20D68">
        <w:rPr>
          <w:rFonts w:eastAsia="Times New Roman" w:cs="Times New Roman"/>
          <w:szCs w:val="28"/>
          <w:lang w:eastAsia="ru-RU"/>
        </w:rPr>
        <w:t xml:space="preserve">23. Доходы от использования имущества казны в полном объеме поступают в бюджет Еткульского муниципального </w:t>
      </w:r>
      <w:r w:rsidR="00FF4818" w:rsidRPr="00D20D68">
        <w:rPr>
          <w:rFonts w:eastAsia="Times New Roman" w:cs="Times New Roman"/>
          <w:szCs w:val="28"/>
          <w:lang w:eastAsia="ru-RU"/>
        </w:rPr>
        <w:t>округ</w:t>
      </w:r>
      <w:r w:rsidRPr="00D20D68">
        <w:rPr>
          <w:rFonts w:eastAsia="Times New Roman" w:cs="Times New Roman"/>
          <w:szCs w:val="28"/>
          <w:lang w:eastAsia="ru-RU"/>
        </w:rPr>
        <w:t>а.</w:t>
      </w:r>
    </w:p>
    <w:bookmarkEnd w:id="29"/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Times New Roman" w:cs="Times New Roman"/>
          <w:b/>
          <w:bCs/>
          <w:szCs w:val="28"/>
          <w:lang w:eastAsia="ru-RU"/>
        </w:rPr>
      </w:pPr>
      <w:bookmarkStart w:id="30" w:name="sub_1052"/>
      <w:r w:rsidRPr="00D20D68">
        <w:rPr>
          <w:rFonts w:eastAsia="Times New Roman" w:cs="Times New Roman"/>
          <w:b/>
          <w:bCs/>
          <w:szCs w:val="28"/>
          <w:lang w:eastAsia="ru-RU"/>
        </w:rPr>
        <w:t>VII. Контроль за сохранностью и целевым использованием имущества казны</w:t>
      </w:r>
    </w:p>
    <w:bookmarkEnd w:id="30"/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bookmarkStart w:id="31" w:name="sub_1046"/>
      <w:r w:rsidRPr="00D20D68">
        <w:rPr>
          <w:rFonts w:eastAsia="Times New Roman" w:cs="Times New Roman"/>
          <w:szCs w:val="28"/>
          <w:lang w:eastAsia="ru-RU"/>
        </w:rPr>
        <w:t>24. Контроль за сохранностью и целевым использованием муниципального имущества казны, переданного в пользование; владение и пользование; владение, пользование и распоряжение юридическим и физическим лицам, а также привлечение этих лиц к ответственности за ненадлежащее использование переданных объектов осуществляет Администрация в рамках своей компетенции в соответствии с условиями заключенных договоров о передаче имущества муниципальной казны.</w:t>
      </w:r>
    </w:p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bookmarkStart w:id="32" w:name="sub_1047"/>
      <w:bookmarkEnd w:id="31"/>
      <w:r w:rsidRPr="00D20D68">
        <w:rPr>
          <w:rFonts w:eastAsia="Times New Roman" w:cs="Times New Roman"/>
          <w:szCs w:val="28"/>
          <w:lang w:eastAsia="ru-RU"/>
        </w:rPr>
        <w:t>25. На срок передачи имущества казны в пользование; владение и пользование; владение, пользование и распоряжение бремя его содержания и риск его случайной гибели ложится на пользователя по договору, если иное не предусмотрено договором.</w:t>
      </w:r>
    </w:p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bookmarkStart w:id="33" w:name="sub_1048"/>
      <w:bookmarkEnd w:id="32"/>
      <w:r w:rsidRPr="00D20D68">
        <w:rPr>
          <w:rFonts w:eastAsia="Times New Roman" w:cs="Times New Roman"/>
          <w:szCs w:val="28"/>
          <w:lang w:eastAsia="ru-RU"/>
        </w:rPr>
        <w:t>26. Для проверки фактического наличия и состояния имущества казны Администрацией проводятся плановые и внеплановые инвентаризации.</w:t>
      </w:r>
    </w:p>
    <w:p w:rsidR="005C7893" w:rsidRPr="00D20D68" w:rsidRDefault="001C22E6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bookmarkStart w:id="34" w:name="sub_1049"/>
      <w:bookmarkEnd w:id="33"/>
      <w:r w:rsidRPr="00D20D68">
        <w:rPr>
          <w:rFonts w:eastAsia="Times New Roman" w:cs="Times New Roman"/>
          <w:szCs w:val="28"/>
          <w:lang w:eastAsia="ru-RU"/>
        </w:rPr>
        <w:t>27</w:t>
      </w:r>
      <w:r w:rsidR="005C7893" w:rsidRPr="00D20D68">
        <w:rPr>
          <w:rFonts w:eastAsia="Times New Roman" w:cs="Times New Roman"/>
          <w:szCs w:val="28"/>
          <w:lang w:eastAsia="ru-RU"/>
        </w:rPr>
        <w:t xml:space="preserve">. В случае обнаружения факта причинения ущерба имуществу казны, проведения капитального ремонта и реконструкции, зачисления в казну имущества, оставшегося после удовлетворения требований кредиторов ликвидированных муниципальных унитарных предприятий или муниципальных учреждений, переданного муниципальному образованию </w:t>
      </w:r>
      <w:r w:rsidR="00D20D68">
        <w:rPr>
          <w:rFonts w:eastAsia="Times New Roman" w:cs="Times New Roman"/>
          <w:szCs w:val="28"/>
          <w:lang w:eastAsia="ru-RU"/>
        </w:rPr>
        <w:t>–</w:t>
      </w:r>
      <w:r w:rsidR="005C7893" w:rsidRPr="00D20D68">
        <w:rPr>
          <w:rFonts w:eastAsia="Times New Roman" w:cs="Times New Roman"/>
          <w:szCs w:val="28"/>
          <w:lang w:eastAsia="ru-RU"/>
        </w:rPr>
        <w:t xml:space="preserve"> Еткульский муниципальный </w:t>
      </w:r>
      <w:r w:rsidR="00FF4818" w:rsidRPr="00D20D68">
        <w:rPr>
          <w:rFonts w:eastAsia="Times New Roman" w:cs="Times New Roman"/>
          <w:szCs w:val="28"/>
          <w:lang w:eastAsia="ru-RU"/>
        </w:rPr>
        <w:t>округ</w:t>
      </w:r>
      <w:r w:rsidR="005C7893" w:rsidRPr="00D20D68">
        <w:rPr>
          <w:rFonts w:eastAsia="Times New Roman" w:cs="Times New Roman"/>
          <w:szCs w:val="28"/>
          <w:lang w:eastAsia="ru-RU"/>
        </w:rPr>
        <w:t xml:space="preserve"> в дар, проводится его обязательная внеплановая инвентаризация.</w:t>
      </w:r>
    </w:p>
    <w:p w:rsidR="005C7893" w:rsidRPr="00D20D68" w:rsidRDefault="001C22E6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bookmarkStart w:id="35" w:name="sub_1050"/>
      <w:bookmarkEnd w:id="34"/>
      <w:r w:rsidRPr="00D20D68">
        <w:rPr>
          <w:rFonts w:eastAsia="Times New Roman" w:cs="Times New Roman"/>
          <w:szCs w:val="28"/>
          <w:lang w:eastAsia="ru-RU"/>
        </w:rPr>
        <w:t>28</w:t>
      </w:r>
      <w:r w:rsidR="005C7893" w:rsidRPr="00D20D68">
        <w:rPr>
          <w:rFonts w:eastAsia="Times New Roman" w:cs="Times New Roman"/>
          <w:szCs w:val="28"/>
          <w:lang w:eastAsia="ru-RU"/>
        </w:rPr>
        <w:t xml:space="preserve">. Порядок проведения инвентаризации имущества казны, состав объектов учета, состав комиссии и сроки инвентаризации имущества казны утверждаются </w:t>
      </w:r>
      <w:r w:rsidR="00D02733" w:rsidRPr="00D20D68">
        <w:rPr>
          <w:rFonts w:eastAsia="Times New Roman" w:cs="Times New Roman"/>
          <w:szCs w:val="28"/>
          <w:lang w:eastAsia="ru-RU"/>
        </w:rPr>
        <w:t>распоряжением</w:t>
      </w:r>
      <w:r w:rsidR="005C7893" w:rsidRPr="00D20D68">
        <w:rPr>
          <w:rFonts w:eastAsia="Times New Roman" w:cs="Times New Roman"/>
          <w:szCs w:val="28"/>
          <w:lang w:eastAsia="ru-RU"/>
        </w:rPr>
        <w:t xml:space="preserve"> Администрации.</w:t>
      </w:r>
    </w:p>
    <w:p w:rsidR="005C7893" w:rsidRPr="00D20D68" w:rsidRDefault="001C22E6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bookmarkStart w:id="36" w:name="sub_1051"/>
      <w:bookmarkEnd w:id="35"/>
      <w:r w:rsidRPr="00D20D68">
        <w:rPr>
          <w:rFonts w:eastAsia="Times New Roman" w:cs="Times New Roman"/>
          <w:szCs w:val="28"/>
          <w:lang w:eastAsia="ru-RU"/>
        </w:rPr>
        <w:t>29</w:t>
      </w:r>
      <w:r w:rsidR="005C7893" w:rsidRPr="00D20D68">
        <w:rPr>
          <w:rFonts w:eastAsia="Times New Roman" w:cs="Times New Roman"/>
          <w:szCs w:val="28"/>
          <w:lang w:eastAsia="ru-RU"/>
        </w:rPr>
        <w:t>. </w:t>
      </w:r>
      <w:r w:rsidR="00D02733" w:rsidRPr="00D20D68">
        <w:rPr>
          <w:rFonts w:eastAsia="Times New Roman" w:cs="Times New Roman"/>
          <w:szCs w:val="28"/>
          <w:lang w:eastAsia="ru-RU"/>
        </w:rPr>
        <w:t>И</w:t>
      </w:r>
      <w:r w:rsidR="005C7893" w:rsidRPr="00D20D68">
        <w:rPr>
          <w:rFonts w:eastAsia="Times New Roman" w:cs="Times New Roman"/>
          <w:szCs w:val="28"/>
          <w:lang w:eastAsia="ru-RU"/>
        </w:rPr>
        <w:t xml:space="preserve">нвентаризация имущества казны </w:t>
      </w:r>
      <w:r w:rsidR="00D02733" w:rsidRPr="00D20D68">
        <w:rPr>
          <w:rFonts w:eastAsia="Times New Roman" w:cs="Times New Roman"/>
          <w:szCs w:val="28"/>
          <w:lang w:eastAsia="ru-RU"/>
        </w:rPr>
        <w:t xml:space="preserve">проводится </w:t>
      </w:r>
      <w:r w:rsidR="005C7893" w:rsidRPr="00D20D68">
        <w:rPr>
          <w:rFonts w:eastAsia="Times New Roman" w:cs="Times New Roman"/>
          <w:szCs w:val="28"/>
          <w:lang w:eastAsia="ru-RU"/>
        </w:rPr>
        <w:t xml:space="preserve">Администрацией </w:t>
      </w:r>
      <w:r w:rsidR="00D02733" w:rsidRPr="00D20D68">
        <w:rPr>
          <w:rFonts w:eastAsia="Times New Roman" w:cs="Times New Roman"/>
          <w:szCs w:val="28"/>
          <w:lang w:eastAsia="ru-RU"/>
        </w:rPr>
        <w:t>перед составлением годовой бюджетной отчетности</w:t>
      </w:r>
      <w:r w:rsidR="005C7893" w:rsidRPr="00D20D68">
        <w:rPr>
          <w:rFonts w:eastAsia="Times New Roman" w:cs="Times New Roman"/>
          <w:szCs w:val="28"/>
          <w:lang w:eastAsia="ru-RU"/>
        </w:rPr>
        <w:t>.</w:t>
      </w:r>
    </w:p>
    <w:bookmarkEnd w:id="36"/>
    <w:p w:rsidR="005C7893" w:rsidRPr="00D20D68" w:rsidRDefault="005C7893" w:rsidP="00D20D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8"/>
        </w:rPr>
      </w:pPr>
      <w:r w:rsidRPr="00D20D68">
        <w:rPr>
          <w:rFonts w:eastAsia="Times New Roman" w:cs="Times New Roman"/>
          <w:szCs w:val="28"/>
          <w:lang w:eastAsia="ru-RU"/>
        </w:rPr>
        <w:t>Выборочные проверки имущества казны осуществляются по мере необходимости.</w:t>
      </w:r>
    </w:p>
    <w:sectPr w:rsidR="005C7893" w:rsidRPr="00D20D68" w:rsidSect="00D20D68">
      <w:headerReference w:type="default" r:id="rId19"/>
      <w:headerReference w:type="first" r:id="rId20"/>
      <w:pgSz w:w="11906" w:h="16838"/>
      <w:pgMar w:top="851" w:right="567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20D68" w:rsidRDefault="00D20D68">
    <w:pPr>
      <w:pStyle w:val="ac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20D68" w:rsidRDefault="00D20D68">
    <w:pPr>
      <w:pStyle w:val="ac"/>
      <w:jc w:val="center"/>
    </w:pPr>
  </w:p>
  <w:p w:rsidR="00D20D68" w:rsidRDefault="00D20D68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52117"/>
    <w:multiLevelType w:val="hybridMultilevel"/>
    <w:tmpl w:val="EE8AC5C2"/>
    <w:lvl w:ilvl="0" w:tplc="12D6F0E4">
      <w:start w:val="1"/>
      <w:numFmt w:val="decimal"/>
      <w:lvlText w:val="%1."/>
      <w:lvlJc w:val="left"/>
      <w:pPr>
        <w:tabs>
          <w:tab w:val="num" w:pos="1905"/>
        </w:tabs>
        <w:ind w:left="1905" w:hanging="11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02F22F16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F5B2889"/>
    <w:multiLevelType w:val="hybridMultilevel"/>
    <w:tmpl w:val="F2544062"/>
    <w:lvl w:ilvl="0" w:tplc="B3C66A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4C96FC3"/>
    <w:multiLevelType w:val="hybridMultilevel"/>
    <w:tmpl w:val="9EE2B030"/>
    <w:lvl w:ilvl="0" w:tplc="D00CE8B4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22638"/>
    <w:multiLevelType w:val="hybridMultilevel"/>
    <w:tmpl w:val="D8F233F8"/>
    <w:lvl w:ilvl="0" w:tplc="5A283F4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5" w15:restartNumberingAfterBreak="0">
    <w:nsid w:val="359C52B6"/>
    <w:multiLevelType w:val="hybridMultilevel"/>
    <w:tmpl w:val="EE0AACE6"/>
    <w:lvl w:ilvl="0" w:tplc="D00CE8B4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3DF64649"/>
    <w:multiLevelType w:val="multilevel"/>
    <w:tmpl w:val="B9AA4B76"/>
    <w:lvl w:ilvl="0">
      <w:start w:val="1"/>
      <w:numFmt w:val="decimal"/>
      <w:lvlText w:val="%1."/>
      <w:lvlJc w:val="left"/>
      <w:pPr>
        <w:ind w:left="1170" w:hanging="4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7" w15:restartNumberingAfterBreak="0">
    <w:nsid w:val="3E155EF0"/>
    <w:multiLevelType w:val="hybridMultilevel"/>
    <w:tmpl w:val="611E4558"/>
    <w:lvl w:ilvl="0" w:tplc="4BDED60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8" w15:restartNumberingAfterBreak="0">
    <w:nsid w:val="43611147"/>
    <w:multiLevelType w:val="multilevel"/>
    <w:tmpl w:val="11589E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9" w15:restartNumberingAfterBreak="0">
    <w:nsid w:val="44CB6D97"/>
    <w:multiLevelType w:val="hybridMultilevel"/>
    <w:tmpl w:val="1A544F16"/>
    <w:lvl w:ilvl="0" w:tplc="D00CE8B4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C341CB"/>
    <w:multiLevelType w:val="multilevel"/>
    <w:tmpl w:val="11589E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525B2908"/>
    <w:multiLevelType w:val="hybridMultilevel"/>
    <w:tmpl w:val="28F49946"/>
    <w:lvl w:ilvl="0" w:tplc="B704BE2A">
      <w:start w:val="1"/>
      <w:numFmt w:val="decimal"/>
      <w:lvlText w:val="%1."/>
      <w:lvlJc w:val="left"/>
      <w:pPr>
        <w:tabs>
          <w:tab w:val="num" w:pos="1905"/>
        </w:tabs>
        <w:ind w:left="1905" w:hanging="1185"/>
      </w:pPr>
      <w:rPr>
        <w:rFonts w:cs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 w15:restartNumberingAfterBreak="0">
    <w:nsid w:val="577608E0"/>
    <w:multiLevelType w:val="hybridMultilevel"/>
    <w:tmpl w:val="02F0F20E"/>
    <w:lvl w:ilvl="0" w:tplc="B35C59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AB85877"/>
    <w:multiLevelType w:val="multilevel"/>
    <w:tmpl w:val="11589E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4" w15:restartNumberingAfterBreak="0">
    <w:nsid w:val="77E439A5"/>
    <w:multiLevelType w:val="hybridMultilevel"/>
    <w:tmpl w:val="E092D8FA"/>
    <w:lvl w:ilvl="0" w:tplc="A88A6AAC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9F74D2F"/>
    <w:multiLevelType w:val="hybridMultilevel"/>
    <w:tmpl w:val="9F62E632"/>
    <w:lvl w:ilvl="0" w:tplc="D00CE8B4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11740B"/>
    <w:multiLevelType w:val="hybridMultilevel"/>
    <w:tmpl w:val="5AB65AB6"/>
    <w:lvl w:ilvl="0" w:tplc="D00CE8B4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7144188">
    <w:abstractNumId w:val="12"/>
  </w:num>
  <w:num w:numId="2" w16cid:durableId="890313051">
    <w:abstractNumId w:val="5"/>
  </w:num>
  <w:num w:numId="3" w16cid:durableId="1999963673">
    <w:abstractNumId w:val="4"/>
  </w:num>
  <w:num w:numId="4" w16cid:durableId="24331692">
    <w:abstractNumId w:val="16"/>
  </w:num>
  <w:num w:numId="5" w16cid:durableId="15155867">
    <w:abstractNumId w:val="3"/>
  </w:num>
  <w:num w:numId="6" w16cid:durableId="2004434116">
    <w:abstractNumId w:val="15"/>
  </w:num>
  <w:num w:numId="7" w16cid:durableId="389429338">
    <w:abstractNumId w:val="9"/>
  </w:num>
  <w:num w:numId="8" w16cid:durableId="1748456030">
    <w:abstractNumId w:val="10"/>
  </w:num>
  <w:num w:numId="9" w16cid:durableId="706831860">
    <w:abstractNumId w:val="1"/>
  </w:num>
  <w:num w:numId="10" w16cid:durableId="493226423">
    <w:abstractNumId w:val="8"/>
  </w:num>
  <w:num w:numId="11" w16cid:durableId="2126581140">
    <w:abstractNumId w:val="13"/>
  </w:num>
  <w:num w:numId="12" w16cid:durableId="1687294326">
    <w:abstractNumId w:val="14"/>
  </w:num>
  <w:num w:numId="13" w16cid:durableId="1745715020">
    <w:abstractNumId w:val="6"/>
  </w:num>
  <w:num w:numId="14" w16cid:durableId="1085759149">
    <w:abstractNumId w:val="11"/>
  </w:num>
  <w:num w:numId="15" w16cid:durableId="1185627953">
    <w:abstractNumId w:val="0"/>
  </w:num>
  <w:num w:numId="16" w16cid:durableId="1732313416">
    <w:abstractNumId w:val="2"/>
  </w:num>
  <w:num w:numId="17" w16cid:durableId="146407817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399613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853"/>
    <w:rsid w:val="00000198"/>
    <w:rsid w:val="00005442"/>
    <w:rsid w:val="00032E14"/>
    <w:rsid w:val="000373F1"/>
    <w:rsid w:val="00040D69"/>
    <w:rsid w:val="000435C3"/>
    <w:rsid w:val="0005031A"/>
    <w:rsid w:val="0005127B"/>
    <w:rsid w:val="00065450"/>
    <w:rsid w:val="000727B8"/>
    <w:rsid w:val="000763F4"/>
    <w:rsid w:val="0008184B"/>
    <w:rsid w:val="0008211E"/>
    <w:rsid w:val="000844AE"/>
    <w:rsid w:val="00090F95"/>
    <w:rsid w:val="000A1367"/>
    <w:rsid w:val="000A1E2B"/>
    <w:rsid w:val="000B030D"/>
    <w:rsid w:val="000B39F7"/>
    <w:rsid w:val="000B6071"/>
    <w:rsid w:val="000C0369"/>
    <w:rsid w:val="000C15C1"/>
    <w:rsid w:val="000D2768"/>
    <w:rsid w:val="000D3351"/>
    <w:rsid w:val="000D3E10"/>
    <w:rsid w:val="000E48E7"/>
    <w:rsid w:val="000F3454"/>
    <w:rsid w:val="00106BFD"/>
    <w:rsid w:val="001107FB"/>
    <w:rsid w:val="00111DF3"/>
    <w:rsid w:val="00117376"/>
    <w:rsid w:val="00117F8E"/>
    <w:rsid w:val="001217F1"/>
    <w:rsid w:val="001252AB"/>
    <w:rsid w:val="00125884"/>
    <w:rsid w:val="001345C6"/>
    <w:rsid w:val="00143605"/>
    <w:rsid w:val="001656DA"/>
    <w:rsid w:val="00190853"/>
    <w:rsid w:val="001A1625"/>
    <w:rsid w:val="001A554D"/>
    <w:rsid w:val="001B227E"/>
    <w:rsid w:val="001B36E9"/>
    <w:rsid w:val="001B4457"/>
    <w:rsid w:val="001C22E6"/>
    <w:rsid w:val="001E4461"/>
    <w:rsid w:val="001F751F"/>
    <w:rsid w:val="00203A17"/>
    <w:rsid w:val="0020651A"/>
    <w:rsid w:val="00206BBD"/>
    <w:rsid w:val="0020764F"/>
    <w:rsid w:val="002134A9"/>
    <w:rsid w:val="002145D9"/>
    <w:rsid w:val="00222D57"/>
    <w:rsid w:val="00223F8A"/>
    <w:rsid w:val="00230131"/>
    <w:rsid w:val="00232177"/>
    <w:rsid w:val="00242802"/>
    <w:rsid w:val="00254FB2"/>
    <w:rsid w:val="002816D5"/>
    <w:rsid w:val="002857C0"/>
    <w:rsid w:val="00286704"/>
    <w:rsid w:val="00295D74"/>
    <w:rsid w:val="002A15DF"/>
    <w:rsid w:val="002A422A"/>
    <w:rsid w:val="002A511D"/>
    <w:rsid w:val="002B4E1E"/>
    <w:rsid w:val="002C5334"/>
    <w:rsid w:val="002D53C0"/>
    <w:rsid w:val="002E315D"/>
    <w:rsid w:val="002F04FF"/>
    <w:rsid w:val="00304633"/>
    <w:rsid w:val="00312884"/>
    <w:rsid w:val="00323A36"/>
    <w:rsid w:val="00325E3D"/>
    <w:rsid w:val="00333F12"/>
    <w:rsid w:val="00337CAD"/>
    <w:rsid w:val="00342C8B"/>
    <w:rsid w:val="003460CD"/>
    <w:rsid w:val="00361715"/>
    <w:rsid w:val="003640C2"/>
    <w:rsid w:val="003709BC"/>
    <w:rsid w:val="0037114A"/>
    <w:rsid w:val="0038347E"/>
    <w:rsid w:val="003847F4"/>
    <w:rsid w:val="00387F96"/>
    <w:rsid w:val="003942B0"/>
    <w:rsid w:val="003C37F1"/>
    <w:rsid w:val="003C6B1A"/>
    <w:rsid w:val="003E6F1B"/>
    <w:rsid w:val="00405377"/>
    <w:rsid w:val="00407B76"/>
    <w:rsid w:val="0041368F"/>
    <w:rsid w:val="004141EC"/>
    <w:rsid w:val="00420A67"/>
    <w:rsid w:val="00425A41"/>
    <w:rsid w:val="004365CA"/>
    <w:rsid w:val="004371E2"/>
    <w:rsid w:val="00441663"/>
    <w:rsid w:val="00450369"/>
    <w:rsid w:val="004A3BDC"/>
    <w:rsid w:val="004C3808"/>
    <w:rsid w:val="004C6091"/>
    <w:rsid w:val="004D4A49"/>
    <w:rsid w:val="004D6992"/>
    <w:rsid w:val="004F2E10"/>
    <w:rsid w:val="004F452C"/>
    <w:rsid w:val="004F63B7"/>
    <w:rsid w:val="004F7F42"/>
    <w:rsid w:val="00501C42"/>
    <w:rsid w:val="00501E8E"/>
    <w:rsid w:val="00510E79"/>
    <w:rsid w:val="0051404C"/>
    <w:rsid w:val="00515805"/>
    <w:rsid w:val="00544347"/>
    <w:rsid w:val="00544BBD"/>
    <w:rsid w:val="00544C33"/>
    <w:rsid w:val="0054558A"/>
    <w:rsid w:val="005723CB"/>
    <w:rsid w:val="00584B18"/>
    <w:rsid w:val="00585869"/>
    <w:rsid w:val="0058771A"/>
    <w:rsid w:val="00591FC0"/>
    <w:rsid w:val="00592CB0"/>
    <w:rsid w:val="005A1074"/>
    <w:rsid w:val="005C7893"/>
    <w:rsid w:val="005D4F70"/>
    <w:rsid w:val="005D5D37"/>
    <w:rsid w:val="005D6483"/>
    <w:rsid w:val="005E532A"/>
    <w:rsid w:val="005E6F60"/>
    <w:rsid w:val="005F4014"/>
    <w:rsid w:val="00613D00"/>
    <w:rsid w:val="00614764"/>
    <w:rsid w:val="0062071B"/>
    <w:rsid w:val="0062357F"/>
    <w:rsid w:val="00625776"/>
    <w:rsid w:val="00626F51"/>
    <w:rsid w:val="00635620"/>
    <w:rsid w:val="00652182"/>
    <w:rsid w:val="00672BDE"/>
    <w:rsid w:val="00680B66"/>
    <w:rsid w:val="00687BF7"/>
    <w:rsid w:val="00691868"/>
    <w:rsid w:val="006A0BD2"/>
    <w:rsid w:val="006A105F"/>
    <w:rsid w:val="006A2B77"/>
    <w:rsid w:val="006D1CE6"/>
    <w:rsid w:val="006D6645"/>
    <w:rsid w:val="006E347A"/>
    <w:rsid w:val="006F4B81"/>
    <w:rsid w:val="00700168"/>
    <w:rsid w:val="0070548A"/>
    <w:rsid w:val="00710994"/>
    <w:rsid w:val="00727199"/>
    <w:rsid w:val="00731B9F"/>
    <w:rsid w:val="007338F4"/>
    <w:rsid w:val="00733C31"/>
    <w:rsid w:val="00736115"/>
    <w:rsid w:val="00744F8B"/>
    <w:rsid w:val="0074508F"/>
    <w:rsid w:val="00746CBA"/>
    <w:rsid w:val="00754141"/>
    <w:rsid w:val="007613D4"/>
    <w:rsid w:val="007766B8"/>
    <w:rsid w:val="0079176C"/>
    <w:rsid w:val="00797913"/>
    <w:rsid w:val="007A1382"/>
    <w:rsid w:val="007A7B84"/>
    <w:rsid w:val="007B1E25"/>
    <w:rsid w:val="007C2EA5"/>
    <w:rsid w:val="007C3695"/>
    <w:rsid w:val="007C3A33"/>
    <w:rsid w:val="007D6810"/>
    <w:rsid w:val="007E21CF"/>
    <w:rsid w:val="007F00A5"/>
    <w:rsid w:val="007F7EF5"/>
    <w:rsid w:val="008025BD"/>
    <w:rsid w:val="0080295E"/>
    <w:rsid w:val="008110E4"/>
    <w:rsid w:val="00816EB7"/>
    <w:rsid w:val="00817D0D"/>
    <w:rsid w:val="0082230D"/>
    <w:rsid w:val="0084613B"/>
    <w:rsid w:val="00846A07"/>
    <w:rsid w:val="00856050"/>
    <w:rsid w:val="008570FD"/>
    <w:rsid w:val="00857BF1"/>
    <w:rsid w:val="0087663D"/>
    <w:rsid w:val="00876881"/>
    <w:rsid w:val="008802BA"/>
    <w:rsid w:val="00891BEA"/>
    <w:rsid w:val="00892D2A"/>
    <w:rsid w:val="00895172"/>
    <w:rsid w:val="008978C2"/>
    <w:rsid w:val="008B246F"/>
    <w:rsid w:val="008C35CA"/>
    <w:rsid w:val="008C6AAB"/>
    <w:rsid w:val="008C7BE4"/>
    <w:rsid w:val="008D5248"/>
    <w:rsid w:val="008D71D3"/>
    <w:rsid w:val="008F0AEE"/>
    <w:rsid w:val="008F1B63"/>
    <w:rsid w:val="00906368"/>
    <w:rsid w:val="009156A7"/>
    <w:rsid w:val="00920F8F"/>
    <w:rsid w:val="009341DE"/>
    <w:rsid w:val="0094056B"/>
    <w:rsid w:val="00941095"/>
    <w:rsid w:val="00941BCF"/>
    <w:rsid w:val="00941F56"/>
    <w:rsid w:val="00944191"/>
    <w:rsid w:val="00954C8D"/>
    <w:rsid w:val="00955BCF"/>
    <w:rsid w:val="00974142"/>
    <w:rsid w:val="00980670"/>
    <w:rsid w:val="00996BA1"/>
    <w:rsid w:val="00997B62"/>
    <w:rsid w:val="009E3F7D"/>
    <w:rsid w:val="00A01372"/>
    <w:rsid w:val="00A042CB"/>
    <w:rsid w:val="00A13DC5"/>
    <w:rsid w:val="00A178D9"/>
    <w:rsid w:val="00A20260"/>
    <w:rsid w:val="00A262D8"/>
    <w:rsid w:val="00A36074"/>
    <w:rsid w:val="00A41F84"/>
    <w:rsid w:val="00A53F11"/>
    <w:rsid w:val="00A6023C"/>
    <w:rsid w:val="00A67A57"/>
    <w:rsid w:val="00A73892"/>
    <w:rsid w:val="00A770D8"/>
    <w:rsid w:val="00A80507"/>
    <w:rsid w:val="00A92EB2"/>
    <w:rsid w:val="00AA09B9"/>
    <w:rsid w:val="00AA33B3"/>
    <w:rsid w:val="00AA69F7"/>
    <w:rsid w:val="00AA7184"/>
    <w:rsid w:val="00AA76DF"/>
    <w:rsid w:val="00AC080B"/>
    <w:rsid w:val="00AC2313"/>
    <w:rsid w:val="00AD4C7B"/>
    <w:rsid w:val="00AD5F7A"/>
    <w:rsid w:val="00AD7F22"/>
    <w:rsid w:val="00AE5B85"/>
    <w:rsid w:val="00B0726C"/>
    <w:rsid w:val="00B164AD"/>
    <w:rsid w:val="00B26D01"/>
    <w:rsid w:val="00B30991"/>
    <w:rsid w:val="00B40AE5"/>
    <w:rsid w:val="00B45D50"/>
    <w:rsid w:val="00B5060F"/>
    <w:rsid w:val="00B72AEE"/>
    <w:rsid w:val="00B77989"/>
    <w:rsid w:val="00B92989"/>
    <w:rsid w:val="00B95C36"/>
    <w:rsid w:val="00BA07DB"/>
    <w:rsid w:val="00BA2F1F"/>
    <w:rsid w:val="00BA49C0"/>
    <w:rsid w:val="00BA4B50"/>
    <w:rsid w:val="00BB032F"/>
    <w:rsid w:val="00BB37EE"/>
    <w:rsid w:val="00BC1D7E"/>
    <w:rsid w:val="00BC2D7B"/>
    <w:rsid w:val="00BD2DC0"/>
    <w:rsid w:val="00BF1069"/>
    <w:rsid w:val="00C027A0"/>
    <w:rsid w:val="00C03F57"/>
    <w:rsid w:val="00C05496"/>
    <w:rsid w:val="00C11AEB"/>
    <w:rsid w:val="00C1480C"/>
    <w:rsid w:val="00C16B0F"/>
    <w:rsid w:val="00C261E1"/>
    <w:rsid w:val="00C30458"/>
    <w:rsid w:val="00C36D0F"/>
    <w:rsid w:val="00C40315"/>
    <w:rsid w:val="00C66376"/>
    <w:rsid w:val="00C721B8"/>
    <w:rsid w:val="00C81E1A"/>
    <w:rsid w:val="00C95B7E"/>
    <w:rsid w:val="00C97FA5"/>
    <w:rsid w:val="00CA03F4"/>
    <w:rsid w:val="00CA06BE"/>
    <w:rsid w:val="00CA1875"/>
    <w:rsid w:val="00CA1E8B"/>
    <w:rsid w:val="00CA30E5"/>
    <w:rsid w:val="00CA415B"/>
    <w:rsid w:val="00CB4F0A"/>
    <w:rsid w:val="00CC4E53"/>
    <w:rsid w:val="00CE1870"/>
    <w:rsid w:val="00CE2426"/>
    <w:rsid w:val="00CF1DD7"/>
    <w:rsid w:val="00D02733"/>
    <w:rsid w:val="00D12784"/>
    <w:rsid w:val="00D20D09"/>
    <w:rsid w:val="00D20D68"/>
    <w:rsid w:val="00D3009B"/>
    <w:rsid w:val="00D3654D"/>
    <w:rsid w:val="00D477B5"/>
    <w:rsid w:val="00D769DB"/>
    <w:rsid w:val="00D76B3D"/>
    <w:rsid w:val="00D85FC5"/>
    <w:rsid w:val="00DA0F28"/>
    <w:rsid w:val="00DC5860"/>
    <w:rsid w:val="00DD25D2"/>
    <w:rsid w:val="00DD7A41"/>
    <w:rsid w:val="00DF2E4E"/>
    <w:rsid w:val="00E017D2"/>
    <w:rsid w:val="00E10591"/>
    <w:rsid w:val="00E156EC"/>
    <w:rsid w:val="00E24482"/>
    <w:rsid w:val="00E31398"/>
    <w:rsid w:val="00E3673D"/>
    <w:rsid w:val="00E40CE4"/>
    <w:rsid w:val="00E55B4A"/>
    <w:rsid w:val="00E65744"/>
    <w:rsid w:val="00E70C04"/>
    <w:rsid w:val="00E73A7B"/>
    <w:rsid w:val="00E74122"/>
    <w:rsid w:val="00E804E4"/>
    <w:rsid w:val="00E84C13"/>
    <w:rsid w:val="00E93D6D"/>
    <w:rsid w:val="00EA7327"/>
    <w:rsid w:val="00EC1891"/>
    <w:rsid w:val="00EC2161"/>
    <w:rsid w:val="00ED41CF"/>
    <w:rsid w:val="00EE335A"/>
    <w:rsid w:val="00EF1ED1"/>
    <w:rsid w:val="00EF315F"/>
    <w:rsid w:val="00EF36E4"/>
    <w:rsid w:val="00EF5D39"/>
    <w:rsid w:val="00F04216"/>
    <w:rsid w:val="00F12C6A"/>
    <w:rsid w:val="00F357F0"/>
    <w:rsid w:val="00F35DEB"/>
    <w:rsid w:val="00F41F53"/>
    <w:rsid w:val="00F43817"/>
    <w:rsid w:val="00F50B49"/>
    <w:rsid w:val="00F52FE8"/>
    <w:rsid w:val="00F55FAC"/>
    <w:rsid w:val="00F70282"/>
    <w:rsid w:val="00F77395"/>
    <w:rsid w:val="00F8626F"/>
    <w:rsid w:val="00F97FDF"/>
    <w:rsid w:val="00FA5769"/>
    <w:rsid w:val="00FA5C45"/>
    <w:rsid w:val="00FB094D"/>
    <w:rsid w:val="00FC0FAE"/>
    <w:rsid w:val="00FC3071"/>
    <w:rsid w:val="00FC3264"/>
    <w:rsid w:val="00FD06AD"/>
    <w:rsid w:val="00FD3EE8"/>
    <w:rsid w:val="00FE07B0"/>
    <w:rsid w:val="00FE1503"/>
    <w:rsid w:val="00FF2957"/>
    <w:rsid w:val="00FF48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5B6F2"/>
  <w15:docId w15:val="{EBA930D4-365F-4EC6-93D4-B896A0816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Мой"/>
    <w:qFormat/>
    <w:rsid w:val="007613D4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F2957"/>
  </w:style>
  <w:style w:type="paragraph" w:styleId="a3">
    <w:name w:val="List Paragraph"/>
    <w:basedOn w:val="a"/>
    <w:uiPriority w:val="34"/>
    <w:qFormat/>
    <w:rsid w:val="0069186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E347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6E347A"/>
    <w:rPr>
      <w:color w:val="0000FF"/>
      <w:u w:val="single"/>
    </w:rPr>
  </w:style>
  <w:style w:type="paragraph" w:customStyle="1" w:styleId="ConsPlusTitle">
    <w:name w:val="ConsPlusTitle"/>
    <w:rsid w:val="00BC2D7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6">
    <w:name w:val="Table Grid"/>
    <w:basedOn w:val="a1"/>
    <w:uiPriority w:val="59"/>
    <w:rsid w:val="005D64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A770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702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0282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rsid w:val="00125884"/>
    <w:pPr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12588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Абзац списка1"/>
    <w:basedOn w:val="a"/>
    <w:rsid w:val="00AE5B85"/>
    <w:pPr>
      <w:spacing w:after="0" w:line="240" w:lineRule="auto"/>
      <w:ind w:left="720"/>
      <w:contextualSpacing/>
    </w:pPr>
    <w:rPr>
      <w:rFonts w:eastAsia="Times New Roman" w:cs="Times New Roman"/>
      <w:sz w:val="24"/>
      <w:szCs w:val="24"/>
      <w:lang w:eastAsia="ru-RU"/>
    </w:rPr>
  </w:style>
  <w:style w:type="paragraph" w:customStyle="1" w:styleId="2">
    <w:name w:val="Абзац списка2"/>
    <w:basedOn w:val="a"/>
    <w:rsid w:val="006F4B81"/>
    <w:pPr>
      <w:spacing w:after="0" w:line="240" w:lineRule="auto"/>
      <w:ind w:left="720"/>
      <w:contextualSpacing/>
    </w:pPr>
    <w:rPr>
      <w:rFonts w:eastAsia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7F7EF5"/>
    <w:pPr>
      <w:spacing w:after="0" w:line="240" w:lineRule="auto"/>
    </w:pPr>
    <w:rPr>
      <w:rFonts w:eastAsiaTheme="minorEastAsia"/>
      <w:lang w:eastAsia="ru-RU"/>
    </w:rPr>
  </w:style>
  <w:style w:type="paragraph" w:styleId="ac">
    <w:name w:val="header"/>
    <w:basedOn w:val="a"/>
    <w:link w:val="ad"/>
    <w:uiPriority w:val="99"/>
    <w:rsid w:val="00D20D68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eastAsia="Times New Roman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D20D6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1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0" TargetMode="External"/><Relationship Id="rId13" Type="http://schemas.openxmlformats.org/officeDocument/2006/relationships/hyperlink" Target="garantF1://12025505.0" TargetMode="External"/><Relationship Id="rId18" Type="http://schemas.openxmlformats.org/officeDocument/2006/relationships/hyperlink" Target="garantF1://12012509.7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garantF1://10064072.0" TargetMode="External"/><Relationship Id="rId12" Type="http://schemas.openxmlformats.org/officeDocument/2006/relationships/hyperlink" Target="garantF1://10064072.296" TargetMode="External"/><Relationship Id="rId17" Type="http://schemas.openxmlformats.org/officeDocument/2006/relationships/hyperlink" Target="garantF1://12012509.8" TargetMode="External"/><Relationship Id="rId2" Type="http://schemas.openxmlformats.org/officeDocument/2006/relationships/numbering" Target="numbering.xml"/><Relationship Id="rId16" Type="http://schemas.openxmlformats.org/officeDocument/2006/relationships/hyperlink" Target="garantF1://70003036.120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garantF1://10064072.29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19603183.1" TargetMode="External"/><Relationship Id="rId10" Type="http://schemas.openxmlformats.org/officeDocument/2006/relationships/hyperlink" Target="garantF1://86367.0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10800200.0" TargetMode="External"/><Relationship Id="rId14" Type="http://schemas.openxmlformats.org/officeDocument/2006/relationships/hyperlink" Target="garantF1://12036676.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B50D7-8470-4D84-A061-B9CAA1886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6</Pages>
  <Words>2238</Words>
  <Characters>12759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Yulua Lebedeva</dc:creator>
  <cp:lastModifiedBy>Иван Гусельщиков</cp:lastModifiedBy>
  <cp:revision>27</cp:revision>
  <cp:lastPrinted>2026-01-30T06:21:00Z</cp:lastPrinted>
  <dcterms:created xsi:type="dcterms:W3CDTF">2025-11-25T09:18:00Z</dcterms:created>
  <dcterms:modified xsi:type="dcterms:W3CDTF">2026-01-30T06:21:00Z</dcterms:modified>
</cp:coreProperties>
</file>